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6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02"/>
        <w:gridCol w:w="708"/>
        <w:gridCol w:w="4396"/>
      </w:tblGrid>
      <w:tr w:rsidR="00582E6D" w:rsidTr="00B173D3">
        <w:trPr>
          <w:trHeight w:val="6225"/>
        </w:trPr>
        <w:tc>
          <w:tcPr>
            <w:tcW w:w="45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2E6D" w:rsidRDefault="00582E6D" w:rsidP="00B173D3">
            <w:pPr>
              <w:pStyle w:val="Textbody"/>
              <w:spacing w:line="276" w:lineRule="auto"/>
              <w:rPr>
                <w:rFonts w:eastAsia="Times New Roman" w:cs="Times New Roman"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2E6D" w:rsidRDefault="00582E6D" w:rsidP="00B173D3">
            <w:pPr>
              <w:pStyle w:val="Standard"/>
              <w:spacing w:after="280" w:line="100" w:lineRule="atLeast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</w:tc>
        <w:tc>
          <w:tcPr>
            <w:tcW w:w="4396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2E6D" w:rsidRDefault="00582E6D" w:rsidP="00B173D3">
            <w:pPr>
              <w:pStyle w:val="Standard"/>
              <w:spacing w:after="0" w:line="100" w:lineRule="atLeast"/>
              <w:jc w:val="center"/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>УТВЕРЖДАЮ</w:t>
            </w:r>
          </w:p>
          <w:p w:rsidR="00582E6D" w:rsidRDefault="00582E6D" w:rsidP="00B173D3">
            <w:pPr>
              <w:pStyle w:val="Standard"/>
              <w:spacing w:after="0" w:line="100" w:lineRule="atLeast"/>
              <w:jc w:val="center"/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Директор Областной спортивной общественной организации «Федерация шахмат</w:t>
            </w:r>
          </w:p>
          <w:p w:rsidR="00582E6D" w:rsidRDefault="00582E6D" w:rsidP="00B173D3">
            <w:pPr>
              <w:pStyle w:val="Standard"/>
              <w:spacing w:after="0" w:line="100" w:lineRule="atLeast"/>
              <w:jc w:val="center"/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Ростовской области»</w:t>
            </w:r>
          </w:p>
          <w:p w:rsidR="00582E6D" w:rsidRDefault="00582E6D" w:rsidP="00B173D3">
            <w:pPr>
              <w:pStyle w:val="Standard"/>
              <w:spacing w:after="0" w:line="100" w:lineRule="atLeast"/>
              <w:jc w:val="center"/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________А.А. 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Гривцов</w:t>
            </w:r>
            <w:proofErr w:type="spellEnd"/>
          </w:p>
          <w:p w:rsidR="00582E6D" w:rsidRDefault="00582E6D" w:rsidP="00B173D3">
            <w:pPr>
              <w:pStyle w:val="Standard"/>
              <w:spacing w:after="0"/>
              <w:jc w:val="center"/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«____» ______________2025 г.</w:t>
            </w:r>
          </w:p>
          <w:p w:rsidR="00582E6D" w:rsidRDefault="00582E6D" w:rsidP="00B173D3">
            <w:pPr>
              <w:pStyle w:val="Standard"/>
              <w:spacing w:after="0" w:line="100" w:lineRule="atLeast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  <w:p w:rsidR="00582E6D" w:rsidRDefault="00582E6D" w:rsidP="00B173D3">
            <w:pPr>
              <w:pStyle w:val="Standard"/>
              <w:spacing w:after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582E6D" w:rsidRDefault="00582E6D" w:rsidP="00582E6D">
      <w:pPr>
        <w:pStyle w:val="Standard"/>
        <w:spacing w:before="280" w:after="280" w:line="100" w:lineRule="atLeast"/>
        <w:jc w:val="center"/>
        <w:rPr>
          <w:rFonts w:ascii="Times New Roman" w:eastAsia="Times New Roman" w:hAnsi="Times New Roman"/>
          <w:b/>
          <w:bCs/>
          <w:sz w:val="26"/>
          <w:szCs w:val="26"/>
        </w:rPr>
      </w:pPr>
    </w:p>
    <w:p w:rsidR="00582E6D" w:rsidRDefault="00582E6D" w:rsidP="00582E6D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sz w:val="26"/>
          <w:szCs w:val="26"/>
        </w:rPr>
        <w:t>Положение</w:t>
      </w:r>
    </w:p>
    <w:p w:rsidR="00582E6D" w:rsidRDefault="00582E6D" w:rsidP="00582E6D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sz w:val="26"/>
          <w:szCs w:val="26"/>
        </w:rPr>
        <w:t>о проведении Первенства Ростовской области</w:t>
      </w:r>
    </w:p>
    <w:p w:rsidR="00582E6D" w:rsidRDefault="00582E6D" w:rsidP="00582E6D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sz w:val="26"/>
          <w:szCs w:val="26"/>
        </w:rPr>
        <w:t>2025 г. по шахматам среди мальчиков и девочек</w:t>
      </w:r>
    </w:p>
    <w:p w:rsidR="00582E6D" w:rsidRDefault="00582E6D" w:rsidP="00582E6D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/>
          <w:b/>
          <w:sz w:val="26"/>
          <w:szCs w:val="26"/>
        </w:rPr>
        <w:t>до 11 лет (2016-2017 г.р.),</w:t>
      </w:r>
    </w:p>
    <w:p w:rsidR="00582E6D" w:rsidRDefault="00582E6D" w:rsidP="00582E6D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/>
          <w:b/>
          <w:sz w:val="26"/>
          <w:szCs w:val="26"/>
        </w:rPr>
        <w:t>до 13 лет (2014-2015 г.р.)</w:t>
      </w:r>
    </w:p>
    <w:p w:rsidR="00582E6D" w:rsidRDefault="00582E6D" w:rsidP="00582E6D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/>
          <w:b/>
          <w:sz w:val="26"/>
          <w:szCs w:val="26"/>
        </w:rPr>
        <w:t>юношей и девушек</w:t>
      </w:r>
    </w:p>
    <w:p w:rsidR="00582E6D" w:rsidRDefault="00582E6D" w:rsidP="00582E6D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/>
          <w:b/>
          <w:sz w:val="26"/>
          <w:szCs w:val="26"/>
        </w:rPr>
        <w:t xml:space="preserve"> до 15 лет (2012-2013 г.р.)</w:t>
      </w:r>
    </w:p>
    <w:p w:rsidR="00582E6D" w:rsidRDefault="00582E6D" w:rsidP="00582E6D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/>
          <w:b/>
          <w:sz w:val="26"/>
          <w:szCs w:val="26"/>
        </w:rPr>
        <w:t>до 17 лет (2010-2011г.р.)</w:t>
      </w:r>
    </w:p>
    <w:p w:rsidR="00582E6D" w:rsidRDefault="00582E6D" w:rsidP="00582E6D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/>
          <w:b/>
          <w:sz w:val="26"/>
          <w:szCs w:val="26"/>
        </w:rPr>
        <w:t>до 19 лет (2008-2009 г.р.)</w:t>
      </w:r>
    </w:p>
    <w:p w:rsidR="00582E6D" w:rsidRDefault="00582E6D" w:rsidP="00582E6D">
      <w:pPr>
        <w:pStyle w:val="Standard"/>
        <w:spacing w:after="0" w:line="100" w:lineRule="atLeast"/>
        <w:jc w:val="center"/>
      </w:pPr>
      <w:r>
        <w:rPr>
          <w:rFonts w:ascii="Times New Roman" w:eastAsia="Times New Roman" w:hAnsi="Times New Roman"/>
          <w:b/>
          <w:sz w:val="26"/>
          <w:szCs w:val="26"/>
        </w:rPr>
        <w:t xml:space="preserve"> (номер-код спортивной дисциплины 0880012811Я)</w:t>
      </w: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  <w:bookmarkStart w:id="0" w:name="Bookmark"/>
      <w:bookmarkEnd w:id="0"/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</w:pPr>
      <w:r>
        <w:rPr>
          <w:rFonts w:ascii="Times New Roman" w:eastAsia="Times New Roman" w:hAnsi="Times New Roman"/>
          <w:sz w:val="26"/>
          <w:szCs w:val="26"/>
        </w:rPr>
        <w:t>г. Ростов-на-Дону,</w:t>
      </w:r>
    </w:p>
    <w:p w:rsidR="00582E6D" w:rsidRDefault="00582E6D" w:rsidP="00582E6D">
      <w:pPr>
        <w:pStyle w:val="Standard"/>
        <w:spacing w:after="0" w:line="100" w:lineRule="atLeast"/>
        <w:jc w:val="center"/>
      </w:pPr>
      <w:r>
        <w:rPr>
          <w:rFonts w:ascii="Times New Roman" w:eastAsia="Times New Roman" w:hAnsi="Times New Roman"/>
          <w:sz w:val="26"/>
          <w:szCs w:val="26"/>
        </w:rPr>
        <w:t>24 июня - 2 июля 2025 г.</w:t>
      </w: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6"/>
          <w:szCs w:val="26"/>
        </w:rPr>
      </w:pPr>
    </w:p>
    <w:p w:rsidR="00582E6D" w:rsidRPr="00FB3190" w:rsidRDefault="00582E6D" w:rsidP="00582E6D">
      <w:pPr>
        <w:pStyle w:val="Standard"/>
        <w:pageBreakBefore/>
        <w:numPr>
          <w:ilvl w:val="0"/>
          <w:numId w:val="4"/>
        </w:numPr>
        <w:spacing w:after="0" w:line="10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b/>
          <w:bCs/>
          <w:sz w:val="28"/>
          <w:szCs w:val="28"/>
        </w:rPr>
        <w:lastRenderedPageBreak/>
        <w:t>Общие положения.</w:t>
      </w:r>
    </w:p>
    <w:p w:rsidR="00582E6D" w:rsidRPr="00FB3190" w:rsidRDefault="00582E6D" w:rsidP="00582E6D">
      <w:pPr>
        <w:pStyle w:val="Standard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Style w:val="2"/>
          <w:sz w:val="28"/>
          <w:szCs w:val="28"/>
        </w:rPr>
        <w:t>Первенство Ростовской области 202</w:t>
      </w:r>
      <w:r>
        <w:rPr>
          <w:rStyle w:val="2"/>
          <w:sz w:val="28"/>
          <w:szCs w:val="28"/>
        </w:rPr>
        <w:t>5 года по шахматам</w:t>
      </w:r>
      <w:r w:rsidRPr="00FB3190">
        <w:rPr>
          <w:rStyle w:val="2"/>
          <w:sz w:val="28"/>
          <w:szCs w:val="28"/>
        </w:rPr>
        <w:t xml:space="preserve"> среди мальчиков и </w:t>
      </w:r>
      <w:proofErr w:type="gramStart"/>
      <w:r w:rsidRPr="00FB3190">
        <w:rPr>
          <w:rStyle w:val="2"/>
          <w:sz w:val="28"/>
          <w:szCs w:val="28"/>
        </w:rPr>
        <w:t xml:space="preserve">девочек  </w:t>
      </w:r>
      <w:r>
        <w:rPr>
          <w:rFonts w:ascii="Times New Roman" w:eastAsia="Times New Roman" w:hAnsi="Times New Roman"/>
          <w:sz w:val="28"/>
          <w:szCs w:val="28"/>
        </w:rPr>
        <w:t>до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11 лет (2016-2017 г.р.), до 13 лет (2014</w:t>
      </w:r>
      <w:r w:rsidRPr="00FB3190">
        <w:rPr>
          <w:rFonts w:ascii="Times New Roman" w:eastAsia="Times New Roman" w:hAnsi="Times New Roman"/>
          <w:sz w:val="28"/>
          <w:szCs w:val="28"/>
        </w:rPr>
        <w:t>-201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г.р.), </w:t>
      </w:r>
      <w:r>
        <w:rPr>
          <w:rFonts w:ascii="Times New Roman" w:eastAsia="Times New Roman" w:hAnsi="Times New Roman"/>
          <w:sz w:val="28"/>
          <w:szCs w:val="28"/>
        </w:rPr>
        <w:t>юношей и девушек до 15 лет (2012-2013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г.р.), до 17 лет (20</w:t>
      </w:r>
      <w:r>
        <w:rPr>
          <w:rFonts w:ascii="Times New Roman" w:eastAsia="Times New Roman" w:hAnsi="Times New Roman"/>
          <w:sz w:val="28"/>
          <w:szCs w:val="28"/>
        </w:rPr>
        <w:t>1</w:t>
      </w:r>
      <w:r w:rsidRPr="00FB3190">
        <w:rPr>
          <w:rFonts w:ascii="Times New Roman" w:eastAsia="Times New Roman" w:hAnsi="Times New Roman"/>
          <w:sz w:val="28"/>
          <w:szCs w:val="28"/>
        </w:rPr>
        <w:t>0-20</w:t>
      </w:r>
      <w:r w:rsidRPr="008754A7">
        <w:rPr>
          <w:rFonts w:ascii="Times New Roman" w:eastAsia="Times New Roman" w:hAnsi="Times New Roman"/>
          <w:sz w:val="28"/>
          <w:szCs w:val="28"/>
        </w:rPr>
        <w:t>1</w:t>
      </w:r>
      <w:r>
        <w:rPr>
          <w:rFonts w:ascii="Times New Roman" w:eastAsia="Times New Roman" w:hAnsi="Times New Roman"/>
          <w:sz w:val="28"/>
          <w:szCs w:val="28"/>
        </w:rPr>
        <w:t>1 г.р.), до 19 лет (2008-2009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г.р.) </w:t>
      </w:r>
      <w:r w:rsidRPr="00FB3190">
        <w:rPr>
          <w:rStyle w:val="2"/>
          <w:sz w:val="28"/>
          <w:szCs w:val="28"/>
        </w:rPr>
        <w:t xml:space="preserve"> 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</w:t>
      </w:r>
      <w:r w:rsidRPr="00FB3190">
        <w:rPr>
          <w:rStyle w:val="2"/>
          <w:sz w:val="28"/>
          <w:szCs w:val="28"/>
        </w:rPr>
        <w:t xml:space="preserve"> (далее – Соревнования) организуется в соответствии с Единым Календарным планом спортивных мероприятий Министерства с</w:t>
      </w:r>
      <w:r>
        <w:rPr>
          <w:rStyle w:val="2"/>
          <w:sz w:val="28"/>
          <w:szCs w:val="28"/>
        </w:rPr>
        <w:t>порта Ростовской области на 2025</w:t>
      </w:r>
      <w:r w:rsidRPr="00FB3190">
        <w:rPr>
          <w:rStyle w:val="2"/>
          <w:sz w:val="28"/>
          <w:szCs w:val="28"/>
        </w:rPr>
        <w:t xml:space="preserve"> год, Календарным планом Областной спортивной общественной организации </w:t>
      </w:r>
      <w:r w:rsidRPr="00FB3190">
        <w:rPr>
          <w:rFonts w:ascii="Times New Roman" w:eastAsia="Times New Roman" w:hAnsi="Times New Roman"/>
          <w:sz w:val="28"/>
          <w:szCs w:val="28"/>
        </w:rPr>
        <w:t>«Федерация шахмат Ростовской области» (далее – ФШРО) на 202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г.</w:t>
      </w:r>
      <w:r w:rsidRPr="00FB3190">
        <w:rPr>
          <w:rStyle w:val="2"/>
          <w:sz w:val="28"/>
          <w:szCs w:val="28"/>
        </w:rPr>
        <w:tab/>
      </w:r>
    </w:p>
    <w:p w:rsidR="00582E6D" w:rsidRPr="00FB3190" w:rsidRDefault="00582E6D" w:rsidP="00582E6D">
      <w:pPr>
        <w:pStyle w:val="Standard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Style w:val="2"/>
          <w:sz w:val="28"/>
          <w:szCs w:val="28"/>
        </w:rPr>
        <w:t>Вид Соревнований – личные.</w:t>
      </w:r>
    </w:p>
    <w:p w:rsidR="00582E6D" w:rsidRPr="00CB19B7" w:rsidRDefault="00582E6D" w:rsidP="00582E6D">
      <w:pPr>
        <w:pStyle w:val="a8"/>
        <w:ind w:left="0" w:firstLine="567"/>
        <w:jc w:val="both"/>
        <w:rPr>
          <w:rStyle w:val="2"/>
          <w:sz w:val="28"/>
          <w:szCs w:val="28"/>
        </w:rPr>
      </w:pPr>
      <w:r w:rsidRPr="00093F71">
        <w:rPr>
          <w:rStyle w:val="2"/>
          <w:sz w:val="28"/>
          <w:szCs w:val="28"/>
        </w:rPr>
        <w:t xml:space="preserve">Соревнование проводится по </w:t>
      </w:r>
      <w:hyperlink r:id="rId5" w:history="1">
        <w:r w:rsidRPr="00CB19B7">
          <w:rPr>
            <w:rStyle w:val="a6"/>
            <w:sz w:val="28"/>
            <w:szCs w:val="28"/>
          </w:rPr>
          <w:t xml:space="preserve">Правилам </w:t>
        </w:r>
      </w:hyperlink>
      <w:r w:rsidRPr="00CB19B7">
        <w:rPr>
          <w:sz w:val="28"/>
          <w:szCs w:val="28"/>
        </w:rPr>
        <w:t>вида спорта «шахматы», утвержденным приказом</w:t>
      </w:r>
      <w:r w:rsidRPr="00CB19B7">
        <w:rPr>
          <w:spacing w:val="1"/>
          <w:sz w:val="28"/>
          <w:szCs w:val="28"/>
        </w:rPr>
        <w:t xml:space="preserve"> </w:t>
      </w:r>
      <w:proofErr w:type="spellStart"/>
      <w:r w:rsidRPr="00CB19B7">
        <w:rPr>
          <w:sz w:val="28"/>
          <w:szCs w:val="28"/>
        </w:rPr>
        <w:t>Минспорта</w:t>
      </w:r>
      <w:proofErr w:type="spellEnd"/>
      <w:r w:rsidRPr="00CB19B7">
        <w:rPr>
          <w:spacing w:val="1"/>
          <w:sz w:val="28"/>
          <w:szCs w:val="28"/>
        </w:rPr>
        <w:t xml:space="preserve"> </w:t>
      </w:r>
      <w:r w:rsidRPr="00CB19B7">
        <w:rPr>
          <w:sz w:val="28"/>
          <w:szCs w:val="28"/>
        </w:rPr>
        <w:t>России</w:t>
      </w:r>
      <w:r w:rsidRPr="00CB19B7">
        <w:rPr>
          <w:spacing w:val="1"/>
          <w:sz w:val="28"/>
          <w:szCs w:val="28"/>
        </w:rPr>
        <w:t xml:space="preserve"> </w:t>
      </w:r>
      <w:r w:rsidRPr="00CB19B7">
        <w:rPr>
          <w:sz w:val="28"/>
          <w:szCs w:val="28"/>
        </w:rPr>
        <w:t>№988</w:t>
      </w:r>
      <w:r w:rsidRPr="00CB19B7">
        <w:rPr>
          <w:spacing w:val="1"/>
          <w:sz w:val="28"/>
          <w:szCs w:val="28"/>
        </w:rPr>
        <w:t xml:space="preserve"> </w:t>
      </w:r>
      <w:r w:rsidRPr="00CB19B7">
        <w:rPr>
          <w:sz w:val="28"/>
          <w:szCs w:val="28"/>
        </w:rPr>
        <w:t>от</w:t>
      </w:r>
      <w:r w:rsidRPr="00CB19B7">
        <w:rPr>
          <w:spacing w:val="1"/>
          <w:sz w:val="28"/>
          <w:szCs w:val="28"/>
        </w:rPr>
        <w:t xml:space="preserve"> </w:t>
      </w:r>
      <w:r w:rsidRPr="00CB19B7">
        <w:rPr>
          <w:sz w:val="28"/>
          <w:szCs w:val="28"/>
        </w:rPr>
        <w:t>29.12.2020</w:t>
      </w:r>
      <w:r w:rsidRPr="00CB19B7">
        <w:rPr>
          <w:spacing w:val="1"/>
          <w:sz w:val="28"/>
          <w:szCs w:val="28"/>
        </w:rPr>
        <w:t xml:space="preserve"> </w:t>
      </w:r>
      <w:r w:rsidRPr="00CB19B7">
        <w:rPr>
          <w:sz w:val="28"/>
          <w:szCs w:val="28"/>
        </w:rPr>
        <w:t>г.</w:t>
      </w:r>
      <w:r w:rsidRPr="00CB19B7">
        <w:rPr>
          <w:spacing w:val="1"/>
          <w:sz w:val="28"/>
          <w:szCs w:val="28"/>
        </w:rPr>
        <w:t xml:space="preserve"> </w:t>
      </w:r>
      <w:r w:rsidRPr="00CB19B7">
        <w:rPr>
          <w:sz w:val="28"/>
          <w:szCs w:val="28"/>
        </w:rPr>
        <w:t>(с</w:t>
      </w:r>
      <w:r w:rsidRPr="00CB19B7">
        <w:rPr>
          <w:spacing w:val="1"/>
          <w:sz w:val="28"/>
          <w:szCs w:val="28"/>
        </w:rPr>
        <w:t xml:space="preserve"> </w:t>
      </w:r>
      <w:r w:rsidRPr="00CB19B7">
        <w:rPr>
          <w:sz w:val="28"/>
          <w:szCs w:val="28"/>
        </w:rPr>
        <w:t>изменениями,</w:t>
      </w:r>
      <w:r w:rsidRPr="00CB19B7">
        <w:rPr>
          <w:spacing w:val="1"/>
          <w:sz w:val="28"/>
          <w:szCs w:val="28"/>
        </w:rPr>
        <w:t xml:space="preserve"> </w:t>
      </w:r>
      <w:r w:rsidRPr="00CB19B7">
        <w:rPr>
          <w:sz w:val="28"/>
          <w:szCs w:val="28"/>
        </w:rPr>
        <w:t>внесенными</w:t>
      </w:r>
      <w:r w:rsidRPr="00CB19B7">
        <w:rPr>
          <w:spacing w:val="1"/>
          <w:sz w:val="28"/>
          <w:szCs w:val="28"/>
        </w:rPr>
        <w:t xml:space="preserve"> </w:t>
      </w:r>
      <w:r w:rsidRPr="00CB19B7">
        <w:rPr>
          <w:sz w:val="28"/>
          <w:szCs w:val="28"/>
        </w:rPr>
        <w:t>приказами</w:t>
      </w:r>
      <w:r w:rsidRPr="00CB19B7">
        <w:rPr>
          <w:spacing w:val="1"/>
          <w:sz w:val="28"/>
          <w:szCs w:val="28"/>
        </w:rPr>
        <w:t xml:space="preserve"> </w:t>
      </w:r>
      <w:r w:rsidRPr="00CB19B7">
        <w:rPr>
          <w:sz w:val="28"/>
          <w:szCs w:val="28"/>
        </w:rPr>
        <w:t>Министерства</w:t>
      </w:r>
      <w:r w:rsidRPr="00CB19B7">
        <w:rPr>
          <w:spacing w:val="10"/>
          <w:sz w:val="28"/>
          <w:szCs w:val="28"/>
        </w:rPr>
        <w:t xml:space="preserve"> </w:t>
      </w:r>
      <w:r w:rsidRPr="00CB19B7">
        <w:rPr>
          <w:sz w:val="28"/>
          <w:szCs w:val="28"/>
        </w:rPr>
        <w:t>спорта</w:t>
      </w:r>
      <w:r w:rsidRPr="00CB19B7">
        <w:rPr>
          <w:spacing w:val="11"/>
          <w:sz w:val="28"/>
          <w:szCs w:val="28"/>
        </w:rPr>
        <w:t xml:space="preserve"> </w:t>
      </w:r>
      <w:r w:rsidRPr="00CB19B7">
        <w:rPr>
          <w:sz w:val="28"/>
          <w:szCs w:val="28"/>
        </w:rPr>
        <w:t>Российской</w:t>
      </w:r>
      <w:r w:rsidRPr="00CB19B7">
        <w:rPr>
          <w:spacing w:val="12"/>
          <w:sz w:val="28"/>
          <w:szCs w:val="28"/>
        </w:rPr>
        <w:t xml:space="preserve"> </w:t>
      </w:r>
      <w:r w:rsidRPr="00CB19B7">
        <w:rPr>
          <w:sz w:val="28"/>
          <w:szCs w:val="28"/>
        </w:rPr>
        <w:t>Федерации</w:t>
      </w:r>
      <w:r w:rsidRPr="00CB19B7">
        <w:rPr>
          <w:spacing w:val="8"/>
          <w:sz w:val="28"/>
          <w:szCs w:val="28"/>
        </w:rPr>
        <w:t xml:space="preserve"> </w:t>
      </w:r>
      <w:r w:rsidRPr="00CB19B7">
        <w:rPr>
          <w:sz w:val="28"/>
          <w:szCs w:val="28"/>
        </w:rPr>
        <w:t>от</w:t>
      </w:r>
      <w:r w:rsidRPr="00CB19B7">
        <w:rPr>
          <w:spacing w:val="11"/>
          <w:sz w:val="28"/>
          <w:szCs w:val="28"/>
        </w:rPr>
        <w:t xml:space="preserve"> </w:t>
      </w:r>
      <w:r w:rsidRPr="00CB19B7">
        <w:rPr>
          <w:sz w:val="28"/>
          <w:szCs w:val="28"/>
        </w:rPr>
        <w:t>10</w:t>
      </w:r>
      <w:r w:rsidRPr="00CB19B7">
        <w:rPr>
          <w:spacing w:val="10"/>
          <w:sz w:val="28"/>
          <w:szCs w:val="28"/>
        </w:rPr>
        <w:t xml:space="preserve"> </w:t>
      </w:r>
      <w:r w:rsidRPr="00CB19B7">
        <w:rPr>
          <w:sz w:val="28"/>
          <w:szCs w:val="28"/>
        </w:rPr>
        <w:t>апреля</w:t>
      </w:r>
      <w:r w:rsidRPr="00CB19B7">
        <w:rPr>
          <w:spacing w:val="10"/>
          <w:sz w:val="28"/>
          <w:szCs w:val="28"/>
        </w:rPr>
        <w:t xml:space="preserve"> </w:t>
      </w:r>
      <w:r w:rsidRPr="00CB19B7">
        <w:rPr>
          <w:sz w:val="28"/>
          <w:szCs w:val="28"/>
        </w:rPr>
        <w:t>2023</w:t>
      </w:r>
      <w:r w:rsidRPr="00CB19B7">
        <w:rPr>
          <w:spacing w:val="10"/>
          <w:sz w:val="28"/>
          <w:szCs w:val="28"/>
        </w:rPr>
        <w:t xml:space="preserve"> </w:t>
      </w:r>
      <w:r w:rsidRPr="00CB19B7">
        <w:rPr>
          <w:sz w:val="28"/>
          <w:szCs w:val="28"/>
        </w:rPr>
        <w:t>г.</w:t>
      </w:r>
      <w:r w:rsidRPr="00CB19B7">
        <w:rPr>
          <w:spacing w:val="10"/>
          <w:sz w:val="28"/>
          <w:szCs w:val="28"/>
        </w:rPr>
        <w:t xml:space="preserve"> </w:t>
      </w:r>
      <w:r w:rsidRPr="00CB19B7">
        <w:rPr>
          <w:sz w:val="28"/>
          <w:szCs w:val="28"/>
        </w:rPr>
        <w:t>№</w:t>
      </w:r>
      <w:r w:rsidRPr="00CB19B7">
        <w:rPr>
          <w:spacing w:val="10"/>
          <w:sz w:val="28"/>
          <w:szCs w:val="28"/>
        </w:rPr>
        <w:t xml:space="preserve"> </w:t>
      </w:r>
      <w:r w:rsidRPr="00CB19B7">
        <w:rPr>
          <w:sz w:val="28"/>
          <w:szCs w:val="28"/>
        </w:rPr>
        <w:t>243,</w:t>
      </w:r>
      <w:r w:rsidRPr="00CB19B7">
        <w:rPr>
          <w:spacing w:val="9"/>
          <w:sz w:val="28"/>
          <w:szCs w:val="28"/>
        </w:rPr>
        <w:t xml:space="preserve"> </w:t>
      </w:r>
      <w:r w:rsidRPr="00CB19B7">
        <w:rPr>
          <w:sz w:val="28"/>
          <w:szCs w:val="28"/>
        </w:rPr>
        <w:t>от</w:t>
      </w:r>
      <w:r w:rsidRPr="00CB19B7">
        <w:rPr>
          <w:spacing w:val="12"/>
          <w:sz w:val="28"/>
          <w:szCs w:val="28"/>
        </w:rPr>
        <w:t xml:space="preserve"> </w:t>
      </w:r>
      <w:r w:rsidRPr="00CB19B7">
        <w:rPr>
          <w:sz w:val="28"/>
          <w:szCs w:val="28"/>
        </w:rPr>
        <w:t>11</w:t>
      </w:r>
      <w:r w:rsidRPr="00CB19B7">
        <w:rPr>
          <w:spacing w:val="11"/>
          <w:sz w:val="28"/>
          <w:szCs w:val="28"/>
        </w:rPr>
        <w:t xml:space="preserve"> </w:t>
      </w:r>
      <w:r w:rsidRPr="00CB19B7">
        <w:rPr>
          <w:sz w:val="28"/>
          <w:szCs w:val="28"/>
        </w:rPr>
        <w:t>мая</w:t>
      </w:r>
      <w:r w:rsidRPr="00CB19B7">
        <w:rPr>
          <w:spacing w:val="10"/>
          <w:sz w:val="28"/>
          <w:szCs w:val="28"/>
        </w:rPr>
        <w:t xml:space="preserve"> </w:t>
      </w:r>
      <w:r w:rsidRPr="00CB19B7">
        <w:rPr>
          <w:sz w:val="28"/>
          <w:szCs w:val="28"/>
        </w:rPr>
        <w:t>2023</w:t>
      </w:r>
      <w:r w:rsidRPr="00CB19B7">
        <w:rPr>
          <w:spacing w:val="9"/>
          <w:sz w:val="28"/>
          <w:szCs w:val="28"/>
        </w:rPr>
        <w:t xml:space="preserve"> </w:t>
      </w:r>
      <w:r w:rsidRPr="00CB19B7">
        <w:rPr>
          <w:sz w:val="28"/>
          <w:szCs w:val="28"/>
        </w:rPr>
        <w:t>г.</w:t>
      </w:r>
      <w:r w:rsidRPr="00CB19B7">
        <w:rPr>
          <w:spacing w:val="8"/>
          <w:sz w:val="28"/>
          <w:szCs w:val="28"/>
        </w:rPr>
        <w:t xml:space="preserve"> </w:t>
      </w:r>
      <w:r w:rsidRPr="00CB19B7">
        <w:rPr>
          <w:sz w:val="28"/>
          <w:szCs w:val="28"/>
        </w:rPr>
        <w:t>№315)</w:t>
      </w:r>
      <w:r w:rsidRPr="00CB19B7">
        <w:rPr>
          <w:spacing w:val="-2"/>
          <w:sz w:val="28"/>
          <w:szCs w:val="28"/>
        </w:rPr>
        <w:t xml:space="preserve"> </w:t>
      </w:r>
      <w:r w:rsidRPr="00CB19B7">
        <w:rPr>
          <w:sz w:val="28"/>
          <w:szCs w:val="28"/>
        </w:rPr>
        <w:t>и</w:t>
      </w:r>
      <w:r w:rsidRPr="00CB19B7">
        <w:rPr>
          <w:spacing w:val="-4"/>
          <w:sz w:val="28"/>
          <w:szCs w:val="28"/>
        </w:rPr>
        <w:t xml:space="preserve"> </w:t>
      </w:r>
      <w:r w:rsidRPr="00CB19B7">
        <w:rPr>
          <w:sz w:val="28"/>
          <w:szCs w:val="28"/>
        </w:rPr>
        <w:t>не противоречащим</w:t>
      </w:r>
      <w:r w:rsidRPr="00CB19B7">
        <w:rPr>
          <w:color w:val="0000FF"/>
          <w:spacing w:val="1"/>
          <w:sz w:val="28"/>
          <w:szCs w:val="28"/>
        </w:rPr>
        <w:t xml:space="preserve"> </w:t>
      </w:r>
      <w:hyperlink r:id="rId6" w:history="1">
        <w:r w:rsidRPr="00CB19B7">
          <w:rPr>
            <w:rStyle w:val="a6"/>
            <w:sz w:val="28"/>
            <w:szCs w:val="28"/>
          </w:rPr>
          <w:t xml:space="preserve">Правилам </w:t>
        </w:r>
      </w:hyperlink>
      <w:r w:rsidRPr="00CB19B7">
        <w:rPr>
          <w:sz w:val="28"/>
          <w:szCs w:val="28"/>
        </w:rPr>
        <w:t>игры</w:t>
      </w:r>
      <w:r w:rsidRPr="00CB19B7">
        <w:rPr>
          <w:spacing w:val="-3"/>
          <w:sz w:val="28"/>
          <w:szCs w:val="28"/>
        </w:rPr>
        <w:t xml:space="preserve"> </w:t>
      </w:r>
      <w:r w:rsidRPr="00CB19B7">
        <w:rPr>
          <w:sz w:val="28"/>
          <w:szCs w:val="28"/>
        </w:rPr>
        <w:t>в</w:t>
      </w:r>
      <w:r w:rsidRPr="00CB19B7">
        <w:rPr>
          <w:spacing w:val="-4"/>
          <w:sz w:val="28"/>
          <w:szCs w:val="28"/>
        </w:rPr>
        <w:t xml:space="preserve"> </w:t>
      </w:r>
      <w:r w:rsidRPr="00CB19B7">
        <w:rPr>
          <w:sz w:val="28"/>
          <w:szCs w:val="28"/>
        </w:rPr>
        <w:t>шахматы</w:t>
      </w:r>
      <w:r w:rsidRPr="00CB19B7">
        <w:rPr>
          <w:spacing w:val="-1"/>
          <w:sz w:val="28"/>
          <w:szCs w:val="28"/>
        </w:rPr>
        <w:t xml:space="preserve"> </w:t>
      </w:r>
      <w:r w:rsidRPr="00CB19B7">
        <w:rPr>
          <w:sz w:val="28"/>
          <w:szCs w:val="28"/>
        </w:rPr>
        <w:t>ФИДЕ.</w:t>
      </w:r>
    </w:p>
    <w:p w:rsidR="00582E6D" w:rsidRPr="00DD4E17" w:rsidRDefault="00582E6D" w:rsidP="00582E6D">
      <w:pPr>
        <w:pStyle w:val="21"/>
        <w:spacing w:before="0" w:after="0" w:line="240" w:lineRule="auto"/>
        <w:ind w:firstLine="567"/>
        <w:jc w:val="both"/>
        <w:rPr>
          <w:rStyle w:val="2"/>
          <w:sz w:val="28"/>
          <w:szCs w:val="28"/>
        </w:rPr>
      </w:pPr>
      <w:r w:rsidRPr="00DD4E17">
        <w:rPr>
          <w:rStyle w:val="2"/>
          <w:sz w:val="28"/>
          <w:szCs w:val="28"/>
        </w:rPr>
        <w:t>Поведение участников в период проведения Соревнования регламентируется Положением «О спортивных санкциях в виде спорта «шахматы», утвержденным решением Наблюдательного Совета Общероссийской общественной организации «Федерация шахмат России», протокол №6-12.2019, от 07.12.2019 г.</w:t>
      </w:r>
    </w:p>
    <w:p w:rsidR="00582E6D" w:rsidRDefault="00582E6D" w:rsidP="00582E6D">
      <w:pPr>
        <w:pStyle w:val="21"/>
        <w:spacing w:before="0" w:after="0" w:line="240" w:lineRule="auto"/>
        <w:ind w:firstLine="567"/>
        <w:jc w:val="both"/>
        <w:rPr>
          <w:rStyle w:val="2"/>
          <w:sz w:val="28"/>
          <w:szCs w:val="28"/>
        </w:rPr>
      </w:pPr>
      <w:r w:rsidRPr="00DD4E17">
        <w:rPr>
          <w:rStyle w:val="2"/>
          <w:sz w:val="28"/>
          <w:szCs w:val="28"/>
        </w:rPr>
        <w:t xml:space="preserve">Запрещается оказывать противоправное влияние на результаты </w:t>
      </w:r>
      <w:r>
        <w:rPr>
          <w:rStyle w:val="2"/>
          <w:sz w:val="28"/>
          <w:szCs w:val="28"/>
        </w:rPr>
        <w:t>С</w:t>
      </w:r>
      <w:r w:rsidRPr="00DD4E17">
        <w:rPr>
          <w:rStyle w:val="2"/>
          <w:sz w:val="28"/>
          <w:szCs w:val="28"/>
        </w:rPr>
        <w:t>оревнован</w:t>
      </w:r>
      <w:r>
        <w:rPr>
          <w:rStyle w:val="2"/>
          <w:sz w:val="28"/>
          <w:szCs w:val="28"/>
        </w:rPr>
        <w:t>ия</w:t>
      </w:r>
      <w:r w:rsidRPr="00DD4E17">
        <w:rPr>
          <w:rStyle w:val="2"/>
          <w:sz w:val="28"/>
          <w:szCs w:val="28"/>
        </w:rPr>
        <w:t>, участвовать в азартных играх в букмекерских конторах и тотализаторах путем заключения пари на соревнован</w:t>
      </w:r>
      <w:r>
        <w:rPr>
          <w:rStyle w:val="2"/>
          <w:sz w:val="28"/>
          <w:szCs w:val="28"/>
        </w:rPr>
        <w:t>ие</w:t>
      </w:r>
      <w:r w:rsidRPr="00DD4E17">
        <w:rPr>
          <w:rStyle w:val="2"/>
          <w:sz w:val="28"/>
          <w:szCs w:val="28"/>
        </w:rPr>
        <w:t xml:space="preserve"> в соответствии с требованиями, установленными пунктом 3 части 4 статьи 26.2 Федерального закона от 04 декабря 2007 года №329-ФЗ «О физической культуре и спорте в Российской Федерации».</w:t>
      </w:r>
    </w:p>
    <w:p w:rsidR="00582E6D" w:rsidRPr="00FB3190" w:rsidRDefault="00582E6D" w:rsidP="00582E6D">
      <w:pPr>
        <w:pStyle w:val="21"/>
        <w:spacing w:before="0"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Style w:val="2"/>
          <w:sz w:val="28"/>
          <w:szCs w:val="28"/>
        </w:rPr>
        <w:t>Организаторы обеспечивают:</w:t>
      </w:r>
    </w:p>
    <w:p w:rsidR="00582E6D" w:rsidRPr="00FB3190" w:rsidRDefault="00582E6D" w:rsidP="00582E6D">
      <w:pPr>
        <w:pStyle w:val="21"/>
        <w:spacing w:before="0"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Style w:val="2"/>
          <w:sz w:val="28"/>
          <w:szCs w:val="28"/>
        </w:rPr>
        <w:t xml:space="preserve">- </w:t>
      </w:r>
      <w:proofErr w:type="spellStart"/>
      <w:r w:rsidRPr="00FB3190">
        <w:rPr>
          <w:rStyle w:val="2"/>
          <w:sz w:val="28"/>
          <w:szCs w:val="28"/>
        </w:rPr>
        <w:t>читинг</w:t>
      </w:r>
      <w:proofErr w:type="spellEnd"/>
      <w:r w:rsidRPr="00FB3190">
        <w:rPr>
          <w:rStyle w:val="2"/>
          <w:sz w:val="28"/>
          <w:szCs w:val="28"/>
        </w:rPr>
        <w:t xml:space="preserve">-контроль с соблюдением требований </w:t>
      </w:r>
      <w:proofErr w:type="spellStart"/>
      <w:r w:rsidRPr="00FB3190">
        <w:rPr>
          <w:rStyle w:val="2"/>
          <w:sz w:val="28"/>
          <w:szCs w:val="28"/>
        </w:rPr>
        <w:t>античитерских</w:t>
      </w:r>
      <w:proofErr w:type="spellEnd"/>
      <w:r w:rsidRPr="00FB3190">
        <w:rPr>
          <w:rStyle w:val="2"/>
          <w:sz w:val="28"/>
          <w:szCs w:val="28"/>
        </w:rPr>
        <w:t xml:space="preserve"> правил, утвержденных ФИДЕ, при стандартном уровне защиты;</w:t>
      </w:r>
    </w:p>
    <w:p w:rsidR="00582E6D" w:rsidRPr="00FB3190" w:rsidRDefault="00582E6D" w:rsidP="00582E6D">
      <w:pPr>
        <w:pStyle w:val="21"/>
        <w:spacing w:before="0"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Style w:val="2"/>
          <w:sz w:val="28"/>
          <w:szCs w:val="28"/>
        </w:rPr>
        <w:t>- выполнение политики ФШР в отношении обработки персональных данных, утвержденной решением Наблюдательного совета ФШР, протокол №03-06-2020 от 26 июня 2020 г.;</w:t>
      </w:r>
    </w:p>
    <w:p w:rsidR="00582E6D" w:rsidRPr="00FB3190" w:rsidRDefault="00582E6D" w:rsidP="00582E6D">
      <w:pPr>
        <w:pStyle w:val="21"/>
        <w:spacing w:before="0"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Style w:val="2"/>
          <w:sz w:val="28"/>
          <w:szCs w:val="28"/>
        </w:rPr>
        <w:t>- размещение информации о ходе турнира в местных СМИ и в сети интернет.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582E6D" w:rsidRPr="00FB3190" w:rsidRDefault="00582E6D" w:rsidP="00582E6D">
      <w:pPr>
        <w:pStyle w:val="Standard"/>
        <w:numPr>
          <w:ilvl w:val="0"/>
          <w:numId w:val="2"/>
        </w:numPr>
        <w:spacing w:after="0" w:line="10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b/>
          <w:sz w:val="28"/>
          <w:szCs w:val="28"/>
        </w:rPr>
        <w:t>Цели и задачи.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Соревнования проводятся с целью:</w:t>
      </w:r>
    </w:p>
    <w:p w:rsidR="00582E6D" w:rsidRPr="00FB3190" w:rsidRDefault="00582E6D" w:rsidP="00582E6D">
      <w:pPr>
        <w:pStyle w:val="Standard"/>
        <w:numPr>
          <w:ilvl w:val="0"/>
          <w:numId w:val="1"/>
        </w:numPr>
        <w:tabs>
          <w:tab w:val="left" w:pos="709"/>
        </w:tabs>
        <w:spacing w:after="0" w:line="10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популяризации шахмат через систему массовых соревнований среди мальчиков и девочек;</w:t>
      </w:r>
    </w:p>
    <w:p w:rsidR="00582E6D" w:rsidRPr="00FB3190" w:rsidRDefault="00582E6D" w:rsidP="00582E6D">
      <w:pPr>
        <w:pStyle w:val="Standard"/>
        <w:numPr>
          <w:ilvl w:val="0"/>
          <w:numId w:val="1"/>
        </w:numPr>
        <w:spacing w:after="0" w:line="10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повышения мастерства юных шахматистов.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582E6D" w:rsidRPr="00FB3190" w:rsidRDefault="00582E6D" w:rsidP="00582E6D">
      <w:pPr>
        <w:pStyle w:val="Standard"/>
        <w:numPr>
          <w:ilvl w:val="0"/>
          <w:numId w:val="2"/>
        </w:numPr>
        <w:tabs>
          <w:tab w:val="left" w:pos="502"/>
        </w:tabs>
        <w:spacing w:after="0" w:line="10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b/>
          <w:sz w:val="28"/>
          <w:szCs w:val="28"/>
        </w:rPr>
        <w:t>Организаторы соревнования.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 xml:space="preserve"> Общее руководство подготовкой и проведением соревнований осуществляет Областная спортивная общественная организация «Федерация шахмат Ростовской области» (далее – ФШРО). Непосредственное проведение соревнований обеспечивают дирекция турнира и главная судейская коллегия, согласованная с ФШРО.</w:t>
      </w:r>
    </w:p>
    <w:p w:rsidR="00582E6D" w:rsidRPr="00FB3190" w:rsidRDefault="00582E6D" w:rsidP="00582E6D">
      <w:pPr>
        <w:pStyle w:val="Standard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 xml:space="preserve"> </w:t>
      </w:r>
      <w:r w:rsidRPr="00FB3190">
        <w:rPr>
          <w:rFonts w:ascii="Times New Roman" w:hAnsi="Times New Roman"/>
          <w:sz w:val="28"/>
          <w:szCs w:val="28"/>
        </w:rPr>
        <w:tab/>
        <w:t>Главный судья – спортивный судья всероссийской категории Абрамова Ирина Николаевна (Тарасовский район).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 xml:space="preserve">  Директор Соревнований – </w:t>
      </w:r>
      <w:proofErr w:type="spellStart"/>
      <w:r>
        <w:rPr>
          <w:rFonts w:ascii="Times New Roman" w:hAnsi="Times New Roman"/>
          <w:sz w:val="28"/>
          <w:szCs w:val="28"/>
        </w:rPr>
        <w:t>Гривцов</w:t>
      </w:r>
      <w:proofErr w:type="spellEnd"/>
      <w:r>
        <w:rPr>
          <w:rFonts w:ascii="Times New Roman" w:hAnsi="Times New Roman"/>
          <w:sz w:val="28"/>
          <w:szCs w:val="28"/>
        </w:rPr>
        <w:t xml:space="preserve"> Андрей</w:t>
      </w:r>
      <w:r w:rsidRPr="00FB3190">
        <w:rPr>
          <w:rFonts w:ascii="Times New Roman" w:hAnsi="Times New Roman"/>
          <w:sz w:val="28"/>
          <w:szCs w:val="28"/>
        </w:rPr>
        <w:t xml:space="preserve"> Александрович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</w:t>
      </w:r>
      <w:r w:rsidRPr="00FB3190">
        <w:rPr>
          <w:rFonts w:ascii="Times New Roman" w:hAnsi="Times New Roman"/>
          <w:sz w:val="28"/>
          <w:szCs w:val="28"/>
        </w:rPr>
        <w:t>(г. Ростов-на-Дону)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582E6D" w:rsidRPr="00FB3190" w:rsidRDefault="00582E6D" w:rsidP="00582E6D">
      <w:pPr>
        <w:pStyle w:val="Standard"/>
        <w:numPr>
          <w:ilvl w:val="0"/>
          <w:numId w:val="2"/>
        </w:numPr>
        <w:tabs>
          <w:tab w:val="left" w:pos="0"/>
          <w:tab w:val="left" w:pos="502"/>
        </w:tabs>
        <w:spacing w:after="0" w:line="10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b/>
          <w:bCs/>
          <w:sz w:val="28"/>
          <w:szCs w:val="28"/>
        </w:rPr>
        <w:t>Время и место проведения Соревнования.</w:t>
      </w:r>
    </w:p>
    <w:p w:rsidR="00582E6D" w:rsidRDefault="00582E6D" w:rsidP="00582E6D">
      <w:pPr>
        <w:pStyle w:val="a7"/>
      </w:pPr>
      <w:r>
        <w:rPr>
          <w:rFonts w:eastAsia="Times New Roman"/>
        </w:rPr>
        <w:t>Соревнование проводится с 24 июня (день приезда) по 2 июл</w:t>
      </w:r>
      <w:r w:rsidRPr="00FB3190">
        <w:rPr>
          <w:rFonts w:eastAsia="Times New Roman"/>
        </w:rPr>
        <w:t>я (день отъезда) 202</w:t>
      </w:r>
      <w:r>
        <w:rPr>
          <w:rFonts w:eastAsia="Times New Roman"/>
        </w:rPr>
        <w:t>5</w:t>
      </w:r>
      <w:r w:rsidRPr="00FB3190">
        <w:rPr>
          <w:rFonts w:eastAsia="Times New Roman"/>
        </w:rPr>
        <w:t xml:space="preserve"> г. по адресу: </w:t>
      </w:r>
      <w:r w:rsidRPr="00B06D44">
        <w:rPr>
          <w:rFonts w:eastAsia="Times New Roman"/>
        </w:rPr>
        <w:t>Ростов-на-Дону, пр. Нагибина, 19 (Конгресс-Отель «АМАКС»).</w:t>
      </w:r>
    </w:p>
    <w:p w:rsidR="00582E6D" w:rsidRPr="00AF5DE8" w:rsidRDefault="00582E6D" w:rsidP="00582E6D">
      <w:pPr>
        <w:pStyle w:val="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lastRenderedPageBreak/>
        <w:t xml:space="preserve">    </w:t>
      </w:r>
      <w:r w:rsidRPr="00AF5DE8">
        <w:rPr>
          <w:rFonts w:ascii="Times New Roman" w:hAnsi="Times New Roman"/>
          <w:b/>
          <w:sz w:val="28"/>
          <w:szCs w:val="28"/>
        </w:rPr>
        <w:t>Программа Соревнования:</w:t>
      </w:r>
    </w:p>
    <w:p w:rsidR="00582E6D" w:rsidRPr="00FB3190" w:rsidRDefault="00582E6D" w:rsidP="00582E6D">
      <w:pPr>
        <w:pStyle w:val="Standard"/>
        <w:shd w:val="clear" w:color="auto" w:fill="FFFFFF"/>
        <w:spacing w:after="0"/>
        <w:ind w:firstLine="567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 xml:space="preserve">Работа комиссии по допуску: основная </w:t>
      </w:r>
      <w:r>
        <w:rPr>
          <w:rFonts w:ascii="Times New Roman" w:hAnsi="Times New Roman"/>
          <w:sz w:val="28"/>
          <w:szCs w:val="28"/>
        </w:rPr>
        <w:t xml:space="preserve">-  24 </w:t>
      </w:r>
      <w:proofErr w:type="gramStart"/>
      <w:r>
        <w:rPr>
          <w:rFonts w:ascii="Times New Roman" w:hAnsi="Times New Roman"/>
          <w:sz w:val="28"/>
          <w:szCs w:val="28"/>
        </w:rPr>
        <w:t>июня  с</w:t>
      </w:r>
      <w:proofErr w:type="gramEnd"/>
      <w:r>
        <w:rPr>
          <w:rFonts w:ascii="Times New Roman" w:hAnsi="Times New Roman"/>
          <w:sz w:val="28"/>
          <w:szCs w:val="28"/>
        </w:rPr>
        <w:t xml:space="preserve"> 18</w:t>
      </w:r>
      <w:r w:rsidRPr="00FB3190">
        <w:rPr>
          <w:rFonts w:ascii="Times New Roman" w:hAnsi="Times New Roman"/>
          <w:sz w:val="28"/>
          <w:szCs w:val="28"/>
        </w:rPr>
        <w:t xml:space="preserve">.00 до </w:t>
      </w:r>
      <w:r>
        <w:rPr>
          <w:rFonts w:ascii="Times New Roman" w:hAnsi="Times New Roman"/>
          <w:sz w:val="28"/>
          <w:szCs w:val="28"/>
        </w:rPr>
        <w:t>20</w:t>
      </w:r>
      <w:r w:rsidRPr="00FB3190">
        <w:rPr>
          <w:rFonts w:ascii="Times New Roman" w:hAnsi="Times New Roman"/>
          <w:sz w:val="28"/>
          <w:szCs w:val="28"/>
        </w:rPr>
        <w:t>-00,</w:t>
      </w:r>
      <w:r>
        <w:rPr>
          <w:rFonts w:ascii="Times New Roman" w:hAnsi="Times New Roman"/>
          <w:sz w:val="28"/>
          <w:szCs w:val="28"/>
        </w:rPr>
        <w:t xml:space="preserve"> </w:t>
      </w:r>
      <w:r w:rsidRPr="00FB3190">
        <w:rPr>
          <w:rFonts w:ascii="Times New Roman" w:hAnsi="Times New Roman"/>
          <w:sz w:val="28"/>
          <w:szCs w:val="28"/>
        </w:rPr>
        <w:t xml:space="preserve">дополнительная  - </w:t>
      </w:r>
      <w:r>
        <w:rPr>
          <w:rFonts w:ascii="Times New Roman" w:hAnsi="Times New Roman"/>
          <w:sz w:val="28"/>
          <w:szCs w:val="28"/>
        </w:rPr>
        <w:t>25</w:t>
      </w:r>
      <w:r w:rsidRPr="00FB3190">
        <w:rPr>
          <w:rFonts w:ascii="Times New Roman" w:hAnsi="Times New Roman"/>
          <w:sz w:val="28"/>
          <w:szCs w:val="28"/>
        </w:rPr>
        <w:t xml:space="preserve"> июня с </w:t>
      </w:r>
      <w:r>
        <w:rPr>
          <w:rFonts w:ascii="Times New Roman" w:hAnsi="Times New Roman"/>
          <w:sz w:val="28"/>
          <w:szCs w:val="28"/>
        </w:rPr>
        <w:t>09.00 до 11</w:t>
      </w:r>
      <w:r w:rsidRPr="00FB3190">
        <w:rPr>
          <w:rFonts w:ascii="Times New Roman" w:hAnsi="Times New Roman"/>
          <w:sz w:val="28"/>
          <w:szCs w:val="28"/>
        </w:rPr>
        <w:t>.00 (</w:t>
      </w:r>
      <w:r>
        <w:rPr>
          <w:rFonts w:ascii="Times New Roman" w:hAnsi="Times New Roman"/>
          <w:sz w:val="28"/>
          <w:szCs w:val="28"/>
        </w:rPr>
        <w:t xml:space="preserve">строго </w:t>
      </w:r>
      <w:r w:rsidRPr="00FB3190">
        <w:rPr>
          <w:rFonts w:ascii="Times New Roman" w:hAnsi="Times New Roman"/>
          <w:sz w:val="28"/>
          <w:szCs w:val="28"/>
        </w:rPr>
        <w:t>для иногородних).</w:t>
      </w:r>
    </w:p>
    <w:p w:rsidR="00582E6D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Техническое совещание предст</w:t>
      </w:r>
      <w:r>
        <w:rPr>
          <w:rFonts w:ascii="Times New Roman" w:eastAsia="Times New Roman" w:hAnsi="Times New Roman"/>
          <w:sz w:val="28"/>
          <w:szCs w:val="28"/>
        </w:rPr>
        <w:t>авителей - 24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FB3190">
        <w:rPr>
          <w:rFonts w:ascii="Times New Roman" w:eastAsia="Times New Roman" w:hAnsi="Times New Roman"/>
          <w:sz w:val="28"/>
          <w:szCs w:val="28"/>
        </w:rPr>
        <w:t>июня  в</w:t>
      </w:r>
      <w:proofErr w:type="gramEnd"/>
      <w:r w:rsidRPr="00FB3190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20-0</w:t>
      </w:r>
      <w:r w:rsidRPr="00FB3190">
        <w:rPr>
          <w:rFonts w:ascii="Times New Roman" w:eastAsia="Times New Roman" w:hAnsi="Times New Roman"/>
          <w:sz w:val="28"/>
          <w:szCs w:val="28"/>
        </w:rPr>
        <w:t>0</w:t>
      </w:r>
    </w:p>
    <w:p w:rsidR="00582E6D" w:rsidRDefault="00582E6D" w:rsidP="00582E6D">
      <w:pPr>
        <w:pStyle w:val="Standard"/>
        <w:shd w:val="clear" w:color="auto" w:fill="FFFFFF"/>
        <w:spacing w:after="0"/>
        <w:ind w:firstLine="567"/>
        <w:rPr>
          <w:rFonts w:ascii="Times New Roman" w:eastAsia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С</w:t>
      </w:r>
      <w:r>
        <w:rPr>
          <w:rFonts w:ascii="Times New Roman" w:eastAsia="Times New Roman" w:hAnsi="Times New Roman"/>
          <w:sz w:val="28"/>
          <w:szCs w:val="28"/>
        </w:rPr>
        <w:t>овещание судейской коллегии – 24 июня в 20</w:t>
      </w:r>
      <w:r w:rsidRPr="00FB3190">
        <w:rPr>
          <w:rFonts w:ascii="Times New Roman" w:eastAsia="Times New Roman" w:hAnsi="Times New Roman"/>
          <w:sz w:val="28"/>
          <w:szCs w:val="28"/>
        </w:rPr>
        <w:t>-</w:t>
      </w:r>
      <w:r>
        <w:rPr>
          <w:rFonts w:ascii="Times New Roman" w:eastAsia="Times New Roman" w:hAnsi="Times New Roman"/>
          <w:sz w:val="28"/>
          <w:szCs w:val="28"/>
        </w:rPr>
        <w:t>3</w:t>
      </w:r>
      <w:r w:rsidRPr="00FB3190">
        <w:rPr>
          <w:rFonts w:ascii="Times New Roman" w:eastAsia="Times New Roman" w:hAnsi="Times New Roman"/>
          <w:sz w:val="28"/>
          <w:szCs w:val="28"/>
        </w:rPr>
        <w:t>0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582E6D" w:rsidRPr="00FB3190" w:rsidRDefault="00582E6D" w:rsidP="00582E6D">
      <w:pPr>
        <w:pStyle w:val="Standard"/>
        <w:shd w:val="clear" w:color="auto" w:fill="FFFFFF"/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Жеребьевка 1 тура 25 июня в 12</w:t>
      </w:r>
      <w:r w:rsidRPr="00FB3190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00</w:t>
      </w:r>
    </w:p>
    <w:p w:rsidR="00582E6D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 xml:space="preserve">Спортсмены, не прошедшие регистрацию до </w:t>
      </w:r>
      <w:r>
        <w:rPr>
          <w:rFonts w:ascii="Times New Roman" w:hAnsi="Times New Roman"/>
          <w:sz w:val="28"/>
          <w:szCs w:val="28"/>
        </w:rPr>
        <w:t>11.00 25</w:t>
      </w:r>
      <w:r w:rsidRPr="00FB3190">
        <w:rPr>
          <w:rFonts w:ascii="Times New Roman" w:hAnsi="Times New Roman"/>
          <w:sz w:val="28"/>
          <w:szCs w:val="28"/>
        </w:rPr>
        <w:t xml:space="preserve"> июня,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по решению главного судьи могут быть включены в жеребьёвку 2-го тура с результатом «минус» в 1-ом туре.</w:t>
      </w:r>
    </w:p>
    <w:p w:rsidR="00582E6D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Закрытие Соревнований 1 июля с 16-00.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День отъезда – 2 июля 2025 г.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384"/>
        <w:gridCol w:w="1593"/>
        <w:gridCol w:w="7453"/>
      </w:tblGrid>
      <w:tr w:rsidR="0055344F" w:rsidTr="00B173D3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7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мероприятия</w:t>
            </w: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55344F" w:rsidTr="00B173D3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 июня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14-00</w:t>
            </w:r>
          </w:p>
        </w:tc>
        <w:tc>
          <w:tcPr>
            <w:tcW w:w="7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 тур</w:t>
            </w:r>
          </w:p>
          <w:p w:rsidR="0055344F" w:rsidRDefault="0055344F" w:rsidP="00B173D3">
            <w:pPr>
              <w:spacing w:after="0" w:line="100" w:lineRule="atLeast"/>
              <w:jc w:val="both"/>
            </w:pPr>
          </w:p>
        </w:tc>
      </w:tr>
      <w:tr w:rsidR="0055344F" w:rsidTr="00B173D3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 июня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10-00</w:t>
            </w: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15-00</w:t>
            </w: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 тур</w:t>
            </w: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55344F" w:rsidRPr="008A2AF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 тур</w:t>
            </w:r>
          </w:p>
        </w:tc>
      </w:tr>
      <w:tr w:rsidR="0055344F" w:rsidTr="00B173D3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 июня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10-00</w:t>
            </w: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 тур</w:t>
            </w: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 тур</w:t>
            </w:r>
          </w:p>
          <w:p w:rsidR="0055344F" w:rsidRDefault="0055344F" w:rsidP="00B173D3">
            <w:pPr>
              <w:spacing w:after="0" w:line="100" w:lineRule="atLeast"/>
              <w:jc w:val="both"/>
            </w:pPr>
          </w:p>
        </w:tc>
      </w:tr>
      <w:tr w:rsidR="0055344F" w:rsidTr="00B173D3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 июня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10-00</w:t>
            </w: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 тур</w:t>
            </w:r>
          </w:p>
          <w:p w:rsidR="0055344F" w:rsidRDefault="0055344F" w:rsidP="00B173D3">
            <w:pPr>
              <w:spacing w:after="0" w:line="100" w:lineRule="atLeast"/>
              <w:jc w:val="both"/>
            </w:pPr>
          </w:p>
        </w:tc>
      </w:tr>
      <w:tr w:rsidR="0055344F" w:rsidTr="00B173D3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 июня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Выходной день</w:t>
            </w:r>
          </w:p>
          <w:p w:rsidR="0055344F" w:rsidRDefault="0055344F" w:rsidP="00B173D3">
            <w:pPr>
              <w:spacing w:after="0" w:line="100" w:lineRule="atLeast"/>
              <w:jc w:val="both"/>
            </w:pPr>
          </w:p>
        </w:tc>
      </w:tr>
      <w:tr w:rsidR="0055344F" w:rsidTr="00B173D3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 июня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10-00</w:t>
            </w:r>
          </w:p>
          <w:p w:rsidR="0084739F" w:rsidRDefault="0084739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15-00</w:t>
            </w:r>
          </w:p>
        </w:tc>
        <w:tc>
          <w:tcPr>
            <w:tcW w:w="7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 тур</w:t>
            </w:r>
          </w:p>
          <w:p w:rsidR="0084739F" w:rsidRDefault="0084739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55344F" w:rsidRDefault="0055344F" w:rsidP="00B173D3">
            <w:pPr>
              <w:spacing w:after="0" w:line="100" w:lineRule="atLeast"/>
              <w:jc w:val="both"/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тур</w:t>
            </w:r>
          </w:p>
        </w:tc>
      </w:tr>
      <w:tr w:rsidR="0055344F" w:rsidTr="00B173D3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 июля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10-00</w:t>
            </w:r>
          </w:p>
          <w:p w:rsidR="0055344F" w:rsidRPr="008A2AF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344F" w:rsidRDefault="0055344F" w:rsidP="00B173D3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 тур</w:t>
            </w:r>
          </w:p>
          <w:p w:rsidR="0055344F" w:rsidRDefault="0055344F" w:rsidP="00B173D3">
            <w:pPr>
              <w:spacing w:after="0" w:line="100" w:lineRule="atLeast"/>
              <w:jc w:val="both"/>
            </w:pPr>
          </w:p>
        </w:tc>
      </w:tr>
    </w:tbl>
    <w:p w:rsidR="00582E6D" w:rsidRPr="00FB3190" w:rsidRDefault="00582E6D" w:rsidP="00582E6D">
      <w:pPr>
        <w:pStyle w:val="Standard"/>
        <w:spacing w:after="0"/>
        <w:ind w:firstLine="567"/>
        <w:rPr>
          <w:rFonts w:ascii="Times New Roman" w:hAnsi="Times New Roman"/>
          <w:sz w:val="28"/>
          <w:szCs w:val="28"/>
        </w:rPr>
      </w:pPr>
    </w:p>
    <w:p w:rsidR="00582E6D" w:rsidRPr="00FB3190" w:rsidRDefault="00582E6D" w:rsidP="00582E6D">
      <w:pPr>
        <w:pStyle w:val="Standard"/>
        <w:numPr>
          <w:ilvl w:val="0"/>
          <w:numId w:val="2"/>
        </w:num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b/>
          <w:bCs/>
          <w:sz w:val="28"/>
          <w:szCs w:val="28"/>
        </w:rPr>
        <w:t>Требования к участникам Соревнований и условия их допуска.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К соревнованиям допускаются мальчики и девочки в возрастных группах, соответствующих отбору на первенство Южного Федерального округа 202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года по</w:t>
      </w:r>
      <w:r w:rsidR="0055344F">
        <w:rPr>
          <w:rFonts w:ascii="Times New Roman" w:eastAsia="Times New Roman" w:hAnsi="Times New Roman"/>
          <w:sz w:val="28"/>
          <w:szCs w:val="28"/>
        </w:rPr>
        <w:t xml:space="preserve"> </w:t>
      </w:r>
      <w:r w:rsidRPr="00FB3190">
        <w:rPr>
          <w:rFonts w:ascii="Times New Roman" w:eastAsia="Times New Roman" w:hAnsi="Times New Roman"/>
          <w:sz w:val="28"/>
          <w:szCs w:val="28"/>
        </w:rPr>
        <w:t>шахматам среди мальчиков и девочек до 11,13 лет, юношей и девушек до 15,17,19 лет, имеющие гражданство РФ.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К спортивным соревнованиям допускаются спортсмены спортивных сборных команд субъектов Ростовской области (далее – РО). Принадлежность спортсмена к субъекту РО определяется по регистрации (постоянной или временной) по месту проживания.</w:t>
      </w:r>
    </w:p>
    <w:p w:rsidR="0055344F" w:rsidRPr="00FB3190" w:rsidRDefault="0055344F" w:rsidP="0055344F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Заявочный взнос с участника - 10</w:t>
      </w:r>
      <w:r w:rsidRPr="00FB3190">
        <w:rPr>
          <w:rFonts w:ascii="Times New Roman" w:eastAsia="Times New Roman" w:hAnsi="Times New Roman"/>
          <w:sz w:val="28"/>
          <w:szCs w:val="28"/>
        </w:rPr>
        <w:t>00 рублей, оплачивается наличными в день регистрации.</w:t>
      </w:r>
    </w:p>
    <w:p w:rsidR="0055344F" w:rsidRPr="006D43C7" w:rsidRDefault="0055344F" w:rsidP="0055344F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6D43C7">
        <w:rPr>
          <w:rFonts w:ascii="Times New Roman" w:eastAsia="Times New Roman" w:hAnsi="Times New Roman"/>
          <w:bCs/>
          <w:sz w:val="28"/>
          <w:szCs w:val="28"/>
        </w:rPr>
        <w:t xml:space="preserve">Основные участники – победители 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в своих возрастных группах среди мальчиков и девочек, юношей и девушек </w:t>
      </w:r>
      <w:r w:rsidRPr="006D43C7">
        <w:rPr>
          <w:rFonts w:ascii="Times New Roman" w:eastAsia="Times New Roman" w:hAnsi="Times New Roman"/>
          <w:bCs/>
          <w:sz w:val="28"/>
          <w:szCs w:val="28"/>
        </w:rPr>
        <w:t>(1 место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 в муниципальных образованиях, городах: Ростове-на-Дону, Азове, Батайске, Волгодонске, Гуково, Зверево, Донецке, Каменске-Шахтинском, Новочеркасске, Новошахтинске, Таганроге, Шахтах) без заявочных </w:t>
      </w:r>
      <w:r>
        <w:rPr>
          <w:rFonts w:ascii="Times New Roman" w:eastAsia="Times New Roman" w:hAnsi="Times New Roman"/>
          <w:bCs/>
          <w:sz w:val="28"/>
          <w:szCs w:val="28"/>
        </w:rPr>
        <w:lastRenderedPageBreak/>
        <w:t>взносов при условии предоставления заверенных печатью и подписями ГСК итоговых таблиц.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Не д</w:t>
      </w:r>
      <w:r w:rsidRPr="00FB3190">
        <w:rPr>
          <w:rFonts w:ascii="Times New Roman" w:eastAsia="Times New Roman" w:hAnsi="Times New Roman"/>
          <w:sz w:val="28"/>
          <w:szCs w:val="28"/>
        </w:rPr>
        <w:t>опускается участие мальчиков и девочек в турнирах более старших возрастных групп, а также участие девочек в турнире мальчиков.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582E6D" w:rsidRPr="00FB3190" w:rsidRDefault="00582E6D" w:rsidP="00582E6D">
      <w:pPr>
        <w:pStyle w:val="Standard"/>
        <w:numPr>
          <w:ilvl w:val="0"/>
          <w:numId w:val="2"/>
        </w:num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b/>
          <w:bCs/>
          <w:sz w:val="28"/>
          <w:szCs w:val="28"/>
        </w:rPr>
        <w:t>Система проведения соревнований и регламент.</w:t>
      </w:r>
    </w:p>
    <w:p w:rsidR="00582E6D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Соревнования проводятся по швейцарской системе в 9 туров раздельно для мальчиков и девочек. В зависимости от количества участников в возрастной группе главная судейская коллегия может изменить количество туров, систему пров</w:t>
      </w:r>
      <w:r>
        <w:rPr>
          <w:rFonts w:ascii="Times New Roman" w:eastAsia="Times New Roman" w:hAnsi="Times New Roman"/>
          <w:sz w:val="28"/>
          <w:szCs w:val="28"/>
        </w:rPr>
        <w:t>едения соревнований на круговую.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онтроль </w:t>
      </w:r>
      <w:proofErr w:type="gramStart"/>
      <w:r w:rsidRPr="00FB3190">
        <w:rPr>
          <w:rFonts w:ascii="Times New Roman" w:eastAsia="Times New Roman" w:hAnsi="Times New Roman"/>
          <w:sz w:val="28"/>
          <w:szCs w:val="28"/>
        </w:rPr>
        <w:t xml:space="preserve">времени:  </w:t>
      </w:r>
      <w:r>
        <w:rPr>
          <w:rFonts w:ascii="Times New Roman" w:hAnsi="Times New Roman"/>
          <w:sz w:val="28"/>
          <w:szCs w:val="28"/>
        </w:rPr>
        <w:t>10</w:t>
      </w:r>
      <w:proofErr w:type="gramEnd"/>
      <w:r w:rsidRPr="00FB3190">
        <w:rPr>
          <w:rFonts w:ascii="Times New Roman" w:hAnsi="Times New Roman"/>
          <w:sz w:val="28"/>
          <w:szCs w:val="28"/>
        </w:rPr>
        <w:t xml:space="preserve"> минут</w:t>
      </w:r>
      <w:r>
        <w:rPr>
          <w:rFonts w:ascii="Times New Roman" w:hAnsi="Times New Roman"/>
          <w:sz w:val="28"/>
          <w:szCs w:val="28"/>
        </w:rPr>
        <w:t xml:space="preserve"> до конца партии с добавлением 5</w:t>
      </w:r>
      <w:r w:rsidRPr="00FB3190">
        <w:rPr>
          <w:rFonts w:ascii="Times New Roman" w:hAnsi="Times New Roman"/>
          <w:sz w:val="28"/>
          <w:szCs w:val="28"/>
        </w:rPr>
        <w:t xml:space="preserve"> секунд на каждый ход, начиная с первого, каждому участнику</w:t>
      </w:r>
      <w:r w:rsidRPr="00FB3190">
        <w:rPr>
          <w:rFonts w:ascii="Times New Roman" w:eastAsia="Times New Roman" w:hAnsi="Times New Roman"/>
          <w:sz w:val="28"/>
          <w:szCs w:val="28"/>
        </w:rPr>
        <w:t>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Допустимое врем</w:t>
      </w:r>
      <w:r>
        <w:rPr>
          <w:rFonts w:ascii="Times New Roman" w:eastAsia="Times New Roman" w:hAnsi="Times New Roman"/>
          <w:sz w:val="28"/>
          <w:szCs w:val="28"/>
        </w:rPr>
        <w:t>я опоздания участников на тур –10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минут.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 xml:space="preserve">Жеребьевочная программа </w:t>
      </w:r>
      <w:proofErr w:type="spellStart"/>
      <w:r w:rsidRPr="00FB3190">
        <w:rPr>
          <w:rFonts w:ascii="Times New Roman" w:eastAsia="Times New Roman" w:hAnsi="Times New Roman"/>
          <w:sz w:val="28"/>
          <w:szCs w:val="28"/>
        </w:rPr>
        <w:t>Swiss-Ma</w:t>
      </w:r>
      <w:r w:rsidRPr="00FB3190">
        <w:rPr>
          <w:rFonts w:ascii="Times New Roman" w:eastAsia="Times New Roman" w:hAnsi="Times New Roman"/>
          <w:sz w:val="28"/>
          <w:szCs w:val="28"/>
          <w:lang w:val="en-US"/>
        </w:rPr>
        <w:t>nager</w:t>
      </w:r>
      <w:proofErr w:type="spellEnd"/>
      <w:r w:rsidRPr="00FB3190">
        <w:rPr>
          <w:rFonts w:ascii="Times New Roman" w:eastAsia="Times New Roman" w:hAnsi="Times New Roman"/>
          <w:sz w:val="28"/>
          <w:szCs w:val="28"/>
        </w:rPr>
        <w:t xml:space="preserve">. Результаты и жеребьевка – на сайте </w:t>
      </w:r>
      <w:hyperlink r:id="rId7" w:history="1">
        <w:r w:rsidRPr="00FB3190">
          <w:rPr>
            <w:rFonts w:ascii="Times New Roman" w:hAnsi="Times New Roman"/>
            <w:sz w:val="28"/>
            <w:szCs w:val="28"/>
          </w:rPr>
          <w:t>http://chess-results.com/</w:t>
        </w:r>
      </w:hyperlink>
      <w:r w:rsidRPr="00FB3190">
        <w:rPr>
          <w:rFonts w:ascii="Times New Roman" w:hAnsi="Times New Roman"/>
          <w:sz w:val="28"/>
          <w:szCs w:val="28"/>
        </w:rPr>
        <w:t>. Статистика, стартовые листы, итоговые таблицы будут публиковаться на официальном сайте Соревнований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ФШРО: </w:t>
      </w:r>
      <w:hyperlink r:id="rId8" w:history="1">
        <w:proofErr w:type="spellStart"/>
        <w:r w:rsidRPr="00FB3190">
          <w:rPr>
            <w:rFonts w:ascii="Times New Roman" w:eastAsia="Times New Roman" w:hAnsi="Times New Roman"/>
            <w:b/>
            <w:bCs/>
            <w:sz w:val="28"/>
            <w:szCs w:val="28"/>
            <w:lang w:val="en-US"/>
          </w:rPr>
          <w:t>rostovoblchess</w:t>
        </w:r>
        <w:proofErr w:type="spellEnd"/>
      </w:hyperlink>
      <w:hyperlink r:id="rId9" w:history="1">
        <w:r w:rsidRPr="00FB3190">
          <w:rPr>
            <w:rFonts w:ascii="Times New Roman" w:eastAsia="Times New Roman" w:hAnsi="Times New Roman"/>
            <w:b/>
            <w:bCs/>
            <w:sz w:val="28"/>
            <w:szCs w:val="28"/>
          </w:rPr>
          <w:t>.</w:t>
        </w:r>
      </w:hyperlink>
      <w:hyperlink r:id="rId10" w:history="1">
        <w:proofErr w:type="spellStart"/>
        <w:r w:rsidRPr="00FB3190">
          <w:rPr>
            <w:rFonts w:ascii="Times New Roman" w:eastAsia="Times New Roman" w:hAnsi="Times New Roman"/>
            <w:b/>
            <w:bCs/>
            <w:sz w:val="28"/>
            <w:szCs w:val="28"/>
            <w:lang w:val="en-US"/>
          </w:rPr>
          <w:t>ru</w:t>
        </w:r>
        <w:proofErr w:type="spellEnd"/>
      </w:hyperlink>
      <w:r w:rsidRPr="00FB3190">
        <w:rPr>
          <w:rFonts w:ascii="Times New Roman" w:eastAsia="Times New Roman" w:hAnsi="Times New Roman"/>
          <w:b/>
          <w:bCs/>
          <w:sz w:val="28"/>
          <w:szCs w:val="28"/>
        </w:rPr>
        <w:t>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 xml:space="preserve">Все результаты </w:t>
      </w:r>
      <w:proofErr w:type="gramStart"/>
      <w:r w:rsidRPr="00FB3190">
        <w:rPr>
          <w:rFonts w:ascii="Times New Roman" w:eastAsia="Times New Roman" w:hAnsi="Times New Roman"/>
          <w:sz w:val="28"/>
          <w:szCs w:val="28"/>
        </w:rPr>
        <w:t>соревнований  направляются</w:t>
      </w:r>
      <w:proofErr w:type="gramEnd"/>
      <w:r w:rsidRPr="00FB3190">
        <w:rPr>
          <w:rFonts w:ascii="Times New Roman" w:eastAsia="Times New Roman" w:hAnsi="Times New Roman"/>
          <w:sz w:val="28"/>
          <w:szCs w:val="28"/>
        </w:rPr>
        <w:t xml:space="preserve"> в ФШР на об</w:t>
      </w:r>
      <w:r>
        <w:rPr>
          <w:rFonts w:ascii="Times New Roman" w:eastAsia="Times New Roman" w:hAnsi="Times New Roman"/>
          <w:sz w:val="28"/>
          <w:szCs w:val="28"/>
        </w:rPr>
        <w:t>счет российского рейтинга</w:t>
      </w:r>
      <w:r w:rsidRPr="00FB3190">
        <w:rPr>
          <w:rFonts w:ascii="Times New Roman" w:eastAsia="Times New Roman" w:hAnsi="Times New Roman"/>
          <w:sz w:val="28"/>
          <w:szCs w:val="28"/>
        </w:rPr>
        <w:t>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 xml:space="preserve">На организационном собрании представителей формируется Апелляционный Комитет (АК) в составе: 3 основных члена и 2 запасных. Протесты на решения главного судьи подаются в </w:t>
      </w:r>
      <w:r>
        <w:rPr>
          <w:rFonts w:ascii="Times New Roman" w:eastAsia="Times New Roman" w:hAnsi="Times New Roman"/>
          <w:sz w:val="28"/>
          <w:szCs w:val="28"/>
        </w:rPr>
        <w:t>АК в письменном виде в течение 30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минут после окончания последней партии каждого турнира с внесением залоговой суммы в размере 3000 (трех тысяч) рублей. В случае удовлетворения протеста деньги возвращаются заявителю, в противном случае деньги поступают в ФШРО для покрытия расходов по проведению Соревнований.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b/>
          <w:bCs/>
          <w:sz w:val="28"/>
          <w:szCs w:val="28"/>
        </w:rPr>
        <w:t>7. Определение победителей.</w:t>
      </w:r>
    </w:p>
    <w:p w:rsidR="00582E6D" w:rsidRPr="00FB3190" w:rsidRDefault="00582E6D" w:rsidP="00582E6D">
      <w:pPr>
        <w:pStyle w:val="Standard"/>
        <w:tabs>
          <w:tab w:val="left" w:pos="0"/>
          <w:tab w:val="left" w:pos="426"/>
        </w:tabs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>Победители и призёры турниров определяются по наибольшей сумме набранных очков. В случае их равенства места определяются по дополнительным показателям в порядке убывания их значимости: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>•в турнирах по швейцарской системе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 xml:space="preserve"> а) усеченный коэффициент </w:t>
      </w:r>
      <w:proofErr w:type="spellStart"/>
      <w:r w:rsidRPr="00A56371">
        <w:rPr>
          <w:rFonts w:ascii="Times New Roman" w:hAnsi="Times New Roman"/>
          <w:sz w:val="28"/>
          <w:szCs w:val="28"/>
        </w:rPr>
        <w:t>Бухгольца</w:t>
      </w:r>
      <w:proofErr w:type="spellEnd"/>
      <w:r w:rsidRPr="00A56371">
        <w:rPr>
          <w:rFonts w:ascii="Times New Roman" w:hAnsi="Times New Roman"/>
          <w:sz w:val="28"/>
          <w:szCs w:val="28"/>
        </w:rPr>
        <w:t xml:space="preserve"> (без одного худшего результата); 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 xml:space="preserve">б) коэффициент </w:t>
      </w:r>
      <w:proofErr w:type="spellStart"/>
      <w:r w:rsidRPr="00A56371">
        <w:rPr>
          <w:rFonts w:ascii="Times New Roman" w:hAnsi="Times New Roman"/>
          <w:sz w:val="28"/>
          <w:szCs w:val="28"/>
        </w:rPr>
        <w:t>Бухгольца</w:t>
      </w:r>
      <w:proofErr w:type="spellEnd"/>
      <w:r w:rsidRPr="00A56371">
        <w:rPr>
          <w:rFonts w:ascii="Times New Roman" w:hAnsi="Times New Roman"/>
          <w:sz w:val="28"/>
          <w:szCs w:val="28"/>
        </w:rPr>
        <w:t xml:space="preserve">; 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 xml:space="preserve">в) большее число побед; 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 xml:space="preserve">г) личная встреча; 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 xml:space="preserve">д) число партий, сыгранных черными фигурами (несыгранные партии считаются как «игранные» белыми фигурами); 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>е) средний российский рейтинг соперников.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 xml:space="preserve"> •в турнирах по круговой системе 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>а) личная встреча;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 xml:space="preserve"> б) </w:t>
      </w:r>
      <w:proofErr w:type="spellStart"/>
      <w:r w:rsidRPr="00A56371">
        <w:rPr>
          <w:rFonts w:ascii="Times New Roman" w:hAnsi="Times New Roman"/>
          <w:sz w:val="28"/>
          <w:szCs w:val="28"/>
        </w:rPr>
        <w:t>Зоннеборн-Бергер</w:t>
      </w:r>
      <w:proofErr w:type="spellEnd"/>
      <w:r w:rsidRPr="00A56371">
        <w:rPr>
          <w:rFonts w:ascii="Times New Roman" w:hAnsi="Times New Roman"/>
          <w:sz w:val="28"/>
          <w:szCs w:val="28"/>
        </w:rPr>
        <w:t>;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 xml:space="preserve"> в) система </w:t>
      </w:r>
      <w:proofErr w:type="spellStart"/>
      <w:r w:rsidRPr="00A56371">
        <w:rPr>
          <w:rFonts w:ascii="Times New Roman" w:hAnsi="Times New Roman"/>
          <w:sz w:val="28"/>
          <w:szCs w:val="28"/>
        </w:rPr>
        <w:t>Койя</w:t>
      </w:r>
      <w:proofErr w:type="spellEnd"/>
      <w:r w:rsidRPr="00A56371">
        <w:rPr>
          <w:rFonts w:ascii="Times New Roman" w:hAnsi="Times New Roman"/>
          <w:sz w:val="28"/>
          <w:szCs w:val="28"/>
        </w:rPr>
        <w:t>;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 xml:space="preserve"> г) большее число побед.</w:t>
      </w:r>
    </w:p>
    <w:p w:rsidR="00582E6D" w:rsidRPr="00A56371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56371">
        <w:rPr>
          <w:rFonts w:ascii="Times New Roman" w:hAnsi="Times New Roman"/>
          <w:sz w:val="28"/>
          <w:szCs w:val="28"/>
        </w:rPr>
        <w:t xml:space="preserve"> В случае равенства очков и всех дополнительных показателей при дележе «выходящего» места применяется следующее: При равенстве суммарных очков у двоих участников между ними проводится дополнительное соревнование по следующему регламенту: две партии в блиц с контролем 3 минуты до конца партии с добавлением 2 секунд на каждый ход, начиная с 1-го, каждому участнику. При ничейном счете 1:1 </w:t>
      </w:r>
      <w:r w:rsidRPr="00A56371">
        <w:rPr>
          <w:rFonts w:ascii="Times New Roman" w:hAnsi="Times New Roman"/>
          <w:sz w:val="28"/>
          <w:szCs w:val="28"/>
        </w:rPr>
        <w:lastRenderedPageBreak/>
        <w:t xml:space="preserve">играется решающая партия («Армагеддон») с контролем 5 минут белым и 4 минуты черным, с добавлением 3 секунд на ход, начиная с 61-го хода каждому участнику. Цвет фигур выбирает спортсмен, вытянувший жребий. В случае ничьей победителем считается участник, игравший черными фигурами </w:t>
      </w:r>
      <w:proofErr w:type="gramStart"/>
      <w:r w:rsidRPr="00A56371">
        <w:rPr>
          <w:rFonts w:ascii="Times New Roman" w:hAnsi="Times New Roman"/>
          <w:sz w:val="28"/>
          <w:szCs w:val="28"/>
        </w:rPr>
        <w:t>При</w:t>
      </w:r>
      <w:proofErr w:type="gramEnd"/>
      <w:r w:rsidRPr="00A56371">
        <w:rPr>
          <w:rFonts w:ascii="Times New Roman" w:hAnsi="Times New Roman"/>
          <w:sz w:val="28"/>
          <w:szCs w:val="28"/>
        </w:rPr>
        <w:t xml:space="preserve"> равенстве суммарных очков у троих и более участников между ними проводится дополнительное соревнование в блиц с контролем 3 минуты до конца партии с добавлением 2 секунд на каждый ход, начиная с 1-го, каждому участнику, для выявления победителя или 2-х лучших участников, которые затем играют решающую партию («Армагеддон»). Дополнительное соревнование начинаются не раньше, чем через 15 минут после окончания партий всех соискателей.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color w:val="000000"/>
          <w:sz w:val="28"/>
          <w:szCs w:val="28"/>
        </w:rPr>
        <w:t>Победители и призеры соревнований награждаются грамотами, медалями, денежными призами.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Тренеры победителей первенства РО награждаются грамотами ФШРО.  </w:t>
      </w:r>
    </w:p>
    <w:p w:rsidR="00582E6D" w:rsidRPr="00FB3190" w:rsidRDefault="00582E6D" w:rsidP="00582E6D">
      <w:pPr>
        <w:pStyle w:val="5"/>
        <w:tabs>
          <w:tab w:val="left" w:pos="845"/>
        </w:tabs>
        <w:spacing w:after="0" w:line="100" w:lineRule="atLeast"/>
        <w:ind w:firstLine="567"/>
        <w:rPr>
          <w:sz w:val="28"/>
          <w:szCs w:val="28"/>
        </w:rPr>
      </w:pPr>
    </w:p>
    <w:p w:rsidR="00582E6D" w:rsidRPr="00FB3190" w:rsidRDefault="00582E6D" w:rsidP="00582E6D">
      <w:pPr>
        <w:pStyle w:val="11"/>
        <w:numPr>
          <w:ilvl w:val="0"/>
          <w:numId w:val="3"/>
        </w:numPr>
        <w:spacing w:after="0" w:line="10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b/>
          <w:sz w:val="28"/>
          <w:szCs w:val="28"/>
        </w:rPr>
        <w:t>Награждение.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По три победителя в каждом турнире награждаются медалями, грамотами и памятными призами. У</w:t>
      </w:r>
      <w:r>
        <w:rPr>
          <w:rFonts w:cs="Times New Roman"/>
          <w:sz w:val="28"/>
          <w:szCs w:val="28"/>
        </w:rPr>
        <w:t xml:space="preserve">частники, занявшие 1 место, </w:t>
      </w:r>
      <w:r w:rsidRPr="00FB3190">
        <w:rPr>
          <w:rFonts w:cs="Times New Roman"/>
          <w:sz w:val="28"/>
          <w:szCs w:val="28"/>
        </w:rPr>
        <w:t>награждаются кубками.</w:t>
      </w:r>
    </w:p>
    <w:p w:rsidR="00582E6D" w:rsidRPr="00FB3190" w:rsidRDefault="00582E6D" w:rsidP="00582E6D">
      <w:pPr>
        <w:pStyle w:val="11"/>
        <w:spacing w:after="0" w:line="100" w:lineRule="atLeast"/>
        <w:ind w:left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582E6D" w:rsidRPr="00FB3190" w:rsidRDefault="00582E6D" w:rsidP="00582E6D">
      <w:pPr>
        <w:pStyle w:val="11"/>
        <w:numPr>
          <w:ilvl w:val="0"/>
          <w:numId w:val="3"/>
        </w:numPr>
        <w:spacing w:after="0" w:line="10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b/>
          <w:bCs/>
          <w:sz w:val="28"/>
          <w:szCs w:val="28"/>
        </w:rPr>
        <w:t>Условия финансирования.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Все расходы по командированию участников, тренеров и сопровождающих лиц (проезд, суточные в пути, размещение, питание, турнирный взнос, страхование) несут командирующие организации.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 xml:space="preserve"> Расходы, связанные с организацией и проведением соревнований (аренда помещений, оргтехники, зарплата судей и обслуживающего персонала, награждение) осуществляются за счет заявочных взносов </w:t>
      </w:r>
      <w:proofErr w:type="gramStart"/>
      <w:r w:rsidRPr="00FB3190">
        <w:rPr>
          <w:rFonts w:ascii="Times New Roman" w:eastAsia="Times New Roman" w:hAnsi="Times New Roman"/>
          <w:sz w:val="28"/>
          <w:szCs w:val="28"/>
        </w:rPr>
        <w:t>и  средств</w:t>
      </w:r>
      <w:proofErr w:type="gramEnd"/>
      <w:r w:rsidRPr="00FB3190">
        <w:rPr>
          <w:rFonts w:ascii="Times New Roman" w:eastAsia="Times New Roman" w:hAnsi="Times New Roman"/>
          <w:sz w:val="28"/>
          <w:szCs w:val="28"/>
        </w:rPr>
        <w:t xml:space="preserve"> ФШРО.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582E6D" w:rsidRPr="00FB3190" w:rsidRDefault="00582E6D" w:rsidP="00582E6D">
      <w:pPr>
        <w:pStyle w:val="121"/>
        <w:keepNext/>
        <w:keepLines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10. Обеспечение безопасности участников и зрителей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ab/>
      </w:r>
      <w:r w:rsidRPr="00FB3190">
        <w:rPr>
          <w:rFonts w:ascii="Times New Roman" w:hAnsi="Times New Roman"/>
          <w:sz w:val="28"/>
          <w:szCs w:val="28"/>
        </w:rPr>
        <w:tab/>
        <w:t>В целях безопасности зрителей и участников, Соревнования проводятся в Конгресс-отеле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AF5DE8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АМАКС</w:t>
      </w:r>
      <w:r w:rsidRPr="00AF5DE8">
        <w:rPr>
          <w:rFonts w:ascii="Times New Roman" w:hAnsi="Times New Roman"/>
          <w:sz w:val="28"/>
          <w:szCs w:val="28"/>
        </w:rPr>
        <w:t>»</w:t>
      </w:r>
      <w:r w:rsidRPr="00FB3190">
        <w:rPr>
          <w:rFonts w:ascii="Times New Roman" w:hAnsi="Times New Roman"/>
          <w:sz w:val="28"/>
          <w:szCs w:val="28"/>
        </w:rPr>
        <w:t xml:space="preserve"> в соответствии с «Правилами обеспечения безопасности при проведении официальных спортивных соревнований, утвержденными постановлением Правительства Российской Федерации от 18.04.2014г. N2353;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>Рекомендациями по обеспечению безопасности и профилактики травматизма при занятиях физической культурой и спортом (N244 от 01.04.1993 г.).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 xml:space="preserve">Конгресс-отель </w:t>
      </w:r>
      <w:r w:rsidRPr="00AF5DE8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АМАКС</w:t>
      </w:r>
      <w:r w:rsidRPr="00AF5DE8">
        <w:rPr>
          <w:rFonts w:ascii="Times New Roman" w:hAnsi="Times New Roman"/>
          <w:sz w:val="28"/>
          <w:szCs w:val="28"/>
        </w:rPr>
        <w:t>»</w:t>
      </w:r>
      <w:r>
        <w:t xml:space="preserve"> </w:t>
      </w:r>
      <w:r w:rsidRPr="00FB3190">
        <w:rPr>
          <w:rFonts w:ascii="Times New Roman" w:hAnsi="Times New Roman"/>
          <w:sz w:val="28"/>
          <w:szCs w:val="28"/>
        </w:rPr>
        <w:t>несет ответственность за обеспечение безопасности при организации работ по подготовке и проведению Соревнования, в том числе: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>- за соответствие нормам техники безопасности оборудования, инвентаря и места проведения Соревнования;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>- ликвидацию неисправностей, обнаруженных в помещении игровых залов и отрицательно влияющих на проведение Соревнования;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>- обеспечение мер по профилактике спортивного травматизма и безопасности подготовки и проведения Соревнования в целом (ответственный -  главный судья Соревнований Абрамова И.Н.)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>- за несчастные случаи при подготовке и проведении Соревнований, их своевременное расследование в соответствии с нормами действующего законодательства Российской Федерации.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 xml:space="preserve">Организация медицинской помощи организуется в соответствии с Порядком организации медицинской помощи лицам, занимающимся физической культурой и спортом (в том числе при подготовке и проведении физкультурных мероприятий и </w:t>
      </w:r>
      <w:r w:rsidRPr="00FB3190">
        <w:rPr>
          <w:rFonts w:ascii="Times New Roman" w:hAnsi="Times New Roman"/>
          <w:sz w:val="28"/>
          <w:szCs w:val="28"/>
        </w:rPr>
        <w:lastRenderedPageBreak/>
        <w:t>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физкультурного комплекса «Готов к труду и обороне», утвержденным приказом Министерства здравоохранения Российской Федерации от 01.03.2016 №134н (зарегистрировано в Министерстве юстиции Российской Федерации 21.06.2016 №42578).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>Ответственные за безопасность участников вне игровой площадки – сопровождающие лица.</w:t>
      </w:r>
    </w:p>
    <w:p w:rsidR="00582E6D" w:rsidRPr="00FB3190" w:rsidRDefault="00582E6D" w:rsidP="00582E6D">
      <w:pPr>
        <w:pStyle w:val="121"/>
        <w:keepNext/>
        <w:keepLines/>
        <w:tabs>
          <w:tab w:val="left" w:pos="6564"/>
        </w:tabs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</w:p>
    <w:p w:rsidR="00582E6D" w:rsidRPr="00FB3190" w:rsidRDefault="00582E6D" w:rsidP="00582E6D">
      <w:pPr>
        <w:pStyle w:val="121"/>
        <w:keepNext/>
        <w:keepLines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11. Страхование участников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Участие в Соревнованиях осуществляется только при наличии договора (оригинал) о страховании жизни и здоровья от несчастных случаев, который представляется при регистрации участника Соревнований.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b/>
          <w:sz w:val="28"/>
          <w:szCs w:val="28"/>
        </w:rPr>
        <w:t>12</w:t>
      </w:r>
      <w:r w:rsidR="00407C1C">
        <w:rPr>
          <w:rFonts w:ascii="Times New Roman" w:eastAsia="Times New Roman" w:hAnsi="Times New Roman"/>
          <w:b/>
          <w:sz w:val="28"/>
          <w:szCs w:val="28"/>
        </w:rPr>
        <w:t>. Заявки на участие</w:t>
      </w:r>
      <w:r w:rsidRPr="00FB3190">
        <w:rPr>
          <w:rFonts w:ascii="Times New Roman" w:eastAsia="Times New Roman" w:hAnsi="Times New Roman"/>
          <w:b/>
          <w:sz w:val="28"/>
          <w:szCs w:val="28"/>
        </w:rPr>
        <w:t>.</w:t>
      </w:r>
    </w:p>
    <w:p w:rsidR="00407C1C" w:rsidRDefault="00407C1C" w:rsidP="00407C1C">
      <w:pPr>
        <w:pStyle w:val="Standard"/>
        <w:tabs>
          <w:tab w:val="left" w:pos="0"/>
        </w:tabs>
        <w:spacing w:after="0" w:line="100" w:lineRule="atLeast"/>
        <w:ind w:firstLine="567"/>
        <w:jc w:val="both"/>
        <w:rPr>
          <w:rStyle w:val="a6"/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Пре</w:t>
      </w:r>
      <w:r>
        <w:rPr>
          <w:rFonts w:ascii="Times New Roman" w:eastAsia="Times New Roman" w:hAnsi="Times New Roman"/>
          <w:sz w:val="28"/>
          <w:szCs w:val="28"/>
        </w:rPr>
        <w:t>дварительные заявки на участие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принимаются до</w:t>
      </w:r>
      <w:r w:rsidRPr="00FB3190">
        <w:rPr>
          <w:rFonts w:ascii="Times New Roman" w:eastAsia="Times New Roman" w:hAnsi="Times New Roman"/>
          <w:color w:val="000000"/>
          <w:sz w:val="28"/>
          <w:szCs w:val="28"/>
        </w:rPr>
        <w:t xml:space="preserve"> 2</w:t>
      </w:r>
      <w:r>
        <w:rPr>
          <w:rFonts w:ascii="Times New Roman" w:eastAsia="Times New Roman" w:hAnsi="Times New Roman"/>
          <w:color w:val="000000"/>
          <w:sz w:val="28"/>
          <w:szCs w:val="28"/>
        </w:rPr>
        <w:t>2</w:t>
      </w:r>
      <w:bookmarkStart w:id="1" w:name="_GoBack"/>
      <w:bookmarkEnd w:id="1"/>
      <w:r w:rsidRPr="00FB3190">
        <w:rPr>
          <w:rFonts w:ascii="Times New Roman" w:eastAsia="Times New Roman" w:hAnsi="Times New Roman"/>
          <w:color w:val="FF0000"/>
          <w:sz w:val="28"/>
          <w:szCs w:val="28"/>
        </w:rPr>
        <w:t xml:space="preserve"> </w:t>
      </w:r>
      <w:r w:rsidRPr="00FB3190">
        <w:rPr>
          <w:rFonts w:ascii="Times New Roman" w:eastAsia="Times New Roman" w:hAnsi="Times New Roman"/>
          <w:sz w:val="28"/>
          <w:szCs w:val="28"/>
        </w:rPr>
        <w:t>июня 2</w:t>
      </w:r>
      <w:r>
        <w:rPr>
          <w:rFonts w:ascii="Times New Roman" w:eastAsia="Times New Roman" w:hAnsi="Times New Roman"/>
          <w:sz w:val="28"/>
          <w:szCs w:val="28"/>
        </w:rPr>
        <w:t>025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года по </w:t>
      </w:r>
      <w:r>
        <w:rPr>
          <w:rFonts w:ascii="Times New Roman" w:eastAsia="Times New Roman" w:hAnsi="Times New Roman"/>
          <w:sz w:val="28"/>
          <w:szCs w:val="28"/>
        </w:rPr>
        <w:t xml:space="preserve">ссылке: </w:t>
      </w:r>
      <w:hyperlink r:id="rId11" w:history="1">
        <w:proofErr w:type="gramStart"/>
        <w:r w:rsidRPr="00923207">
          <w:rPr>
            <w:rStyle w:val="a6"/>
            <w:rFonts w:ascii="Times New Roman" w:hAnsi="Times New Roman"/>
            <w:sz w:val="28"/>
            <w:szCs w:val="28"/>
          </w:rPr>
          <w:t>https://clck.ru/3LpYDX</w:t>
        </w:r>
      </w:hyperlink>
      <w:r>
        <w:rPr>
          <w:rStyle w:val="a6"/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Style w:val="a6"/>
          <w:rFonts w:ascii="Times New Roman" w:hAnsi="Times New Roman"/>
          <w:sz w:val="28"/>
          <w:szCs w:val="28"/>
        </w:rPr>
        <w:t xml:space="preserve">  </w:t>
      </w:r>
    </w:p>
    <w:p w:rsidR="00407C1C" w:rsidRDefault="00407C1C" w:rsidP="00407C1C">
      <w:pPr>
        <w:pStyle w:val="Standard"/>
        <w:tabs>
          <w:tab w:val="left" w:pos="0"/>
        </w:tabs>
        <w:spacing w:after="0" w:line="100" w:lineRule="atLeast"/>
        <w:ind w:firstLine="567"/>
        <w:jc w:val="both"/>
        <w:rPr>
          <w:rStyle w:val="a6"/>
          <w:rFonts w:ascii="Times New Roman" w:hAnsi="Times New Roman"/>
          <w:sz w:val="28"/>
          <w:szCs w:val="28"/>
          <w:u w:val="none"/>
        </w:rPr>
      </w:pPr>
      <w:r w:rsidRPr="006A2724">
        <w:rPr>
          <w:rStyle w:val="a6"/>
          <w:rFonts w:ascii="Times New Roman" w:hAnsi="Times New Roman"/>
          <w:color w:val="auto"/>
          <w:sz w:val="28"/>
          <w:szCs w:val="28"/>
          <w:u w:val="none"/>
        </w:rPr>
        <w:t>Электронная регистрация обязательна</w:t>
      </w:r>
      <w:r w:rsidRPr="006A2724">
        <w:rPr>
          <w:rStyle w:val="a6"/>
          <w:rFonts w:ascii="Times New Roman" w:hAnsi="Times New Roman"/>
          <w:sz w:val="28"/>
          <w:szCs w:val="28"/>
          <w:u w:val="none"/>
        </w:rPr>
        <w:t>.</w:t>
      </w:r>
      <w:r>
        <w:rPr>
          <w:rStyle w:val="a6"/>
          <w:rFonts w:ascii="Times New Roman" w:hAnsi="Times New Roman"/>
          <w:sz w:val="28"/>
          <w:szCs w:val="28"/>
          <w:u w:val="none"/>
        </w:rPr>
        <w:t xml:space="preserve"> </w:t>
      </w:r>
    </w:p>
    <w:p w:rsidR="00407C1C" w:rsidRPr="006A2724" w:rsidRDefault="00407C1C" w:rsidP="00407C1C">
      <w:pPr>
        <w:pStyle w:val="Standard"/>
        <w:tabs>
          <w:tab w:val="left" w:pos="0"/>
        </w:tabs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6A2724">
        <w:rPr>
          <w:rStyle w:val="a6"/>
          <w:rFonts w:ascii="Times New Roman" w:hAnsi="Times New Roman"/>
          <w:color w:val="auto"/>
          <w:sz w:val="28"/>
          <w:szCs w:val="28"/>
          <w:u w:val="none"/>
        </w:rPr>
        <w:t>Участники, не прошедшие электронную регистрацию</w:t>
      </w:r>
      <w:r>
        <w:rPr>
          <w:rStyle w:val="a6"/>
          <w:rFonts w:ascii="Times New Roman" w:hAnsi="Times New Roman"/>
          <w:color w:val="auto"/>
          <w:sz w:val="28"/>
          <w:szCs w:val="28"/>
          <w:u w:val="none"/>
        </w:rPr>
        <w:t>,</w:t>
      </w:r>
      <w:r w:rsidRPr="006A2724">
        <w:rPr>
          <w:rStyle w:val="a6"/>
          <w:rFonts w:ascii="Times New Roman" w:hAnsi="Times New Roman"/>
          <w:color w:val="auto"/>
          <w:sz w:val="28"/>
          <w:szCs w:val="28"/>
          <w:u w:val="none"/>
        </w:rPr>
        <w:t xml:space="preserve"> будут допу</w:t>
      </w:r>
      <w:r>
        <w:rPr>
          <w:rStyle w:val="a6"/>
          <w:rFonts w:ascii="Times New Roman" w:hAnsi="Times New Roman"/>
          <w:color w:val="auto"/>
          <w:sz w:val="28"/>
          <w:szCs w:val="28"/>
          <w:u w:val="none"/>
        </w:rPr>
        <w:t>скаться</w:t>
      </w:r>
      <w:r w:rsidRPr="006A2724">
        <w:rPr>
          <w:rStyle w:val="a6"/>
          <w:rFonts w:ascii="Times New Roman" w:hAnsi="Times New Roman"/>
          <w:color w:val="auto"/>
          <w:sz w:val="28"/>
          <w:szCs w:val="28"/>
          <w:u w:val="none"/>
        </w:rPr>
        <w:t xml:space="preserve"> к соревнованиям только при наличии свободных мест.</w:t>
      </w:r>
    </w:p>
    <w:p w:rsidR="00407C1C" w:rsidRPr="00FB3190" w:rsidRDefault="00407C1C" w:rsidP="00407C1C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Оригинал заявки на участие в первенствах Ростовской области (форма в Приложении №1)</w:t>
      </w:r>
      <w:r w:rsidRPr="00FB3190">
        <w:rPr>
          <w:rFonts w:eastAsia="Times New Roman"/>
          <w:sz w:val="28"/>
          <w:szCs w:val="28"/>
        </w:rPr>
        <w:t>, подписанные руководителем органа исполнительной власти субъекта Ростовской области в области физической культуры и спорта</w:t>
      </w:r>
      <w:r w:rsidRPr="00FB3190">
        <w:rPr>
          <w:rFonts w:cs="Times New Roman"/>
          <w:sz w:val="28"/>
          <w:szCs w:val="28"/>
        </w:rPr>
        <w:t xml:space="preserve"> предоставляется в комиссию по допуску в одном экземпляре при регистрации участников. Решение о допуске к Соревнованиям принимается комиссией по допуску, назначаемой ФШРО.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К заявке прилагаются следующие документы на каждого спортсмена: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- анкета участника Соревнований (Приложение №2);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- свидетельство о рождении участника;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 xml:space="preserve">- медицинская справка о состоянии здоровья с данными диспансеризации и осмотра врача, </w:t>
      </w:r>
      <w:r w:rsidRPr="00AF5DE8">
        <w:rPr>
          <w:rFonts w:cs="Times New Roman"/>
          <w:b/>
          <w:sz w:val="28"/>
          <w:szCs w:val="28"/>
        </w:rPr>
        <w:t>дающего разрешение на участие в Соревнованиях</w:t>
      </w:r>
      <w:r w:rsidRPr="00FB3190">
        <w:rPr>
          <w:rFonts w:cs="Times New Roman"/>
          <w:sz w:val="28"/>
          <w:szCs w:val="28"/>
        </w:rPr>
        <w:t>;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- страховой полис обязательного медицинского страхования (ОМС);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- полис страхования жизни и здоровья от несчастных случаев (оригинал);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- копия документа, выданного ФШР, подтверждающего переход спортсмена из клуба или иной физкультурно-спортивной организации в другой клуб или иную физкультурно-спортивную организацию (если спортсмен в текущем году выступал за другой субъект Российской Федерации).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  <w:r w:rsidRPr="00FB3190">
        <w:rPr>
          <w:rFonts w:cs="Times New Roman"/>
          <w:sz w:val="28"/>
          <w:szCs w:val="28"/>
        </w:rPr>
        <w:t>Представители, тренеры и участники несут персональную ответственность за подлинность документов, представляемых в комиссию по допуску.</w:t>
      </w:r>
    </w:p>
    <w:p w:rsidR="00582E6D" w:rsidRPr="00FB3190" w:rsidRDefault="00582E6D" w:rsidP="00582E6D">
      <w:pPr>
        <w:pStyle w:val="Textbody"/>
        <w:spacing w:line="100" w:lineRule="atLeast"/>
        <w:ind w:firstLine="567"/>
        <w:jc w:val="both"/>
        <w:rPr>
          <w:rFonts w:cs="Times New Roman"/>
          <w:sz w:val="28"/>
          <w:szCs w:val="28"/>
        </w:rPr>
      </w:pP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b/>
          <w:bCs/>
          <w:sz w:val="28"/>
          <w:szCs w:val="28"/>
        </w:rPr>
        <w:t>13. Контактная информация.</w:t>
      </w:r>
    </w:p>
    <w:p w:rsidR="00582E6D" w:rsidRDefault="00582E6D" w:rsidP="00582E6D">
      <w:pPr>
        <w:pStyle w:val="Standard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hAnsi="Times New Roman"/>
          <w:sz w:val="28"/>
          <w:szCs w:val="28"/>
        </w:rPr>
        <w:t xml:space="preserve">Директор турнира </w:t>
      </w:r>
      <w:proofErr w:type="spellStart"/>
      <w:r>
        <w:rPr>
          <w:rFonts w:ascii="Times New Roman" w:hAnsi="Times New Roman"/>
          <w:sz w:val="28"/>
          <w:szCs w:val="28"/>
        </w:rPr>
        <w:t>Гривцов</w:t>
      </w:r>
      <w:proofErr w:type="spellEnd"/>
      <w:r>
        <w:rPr>
          <w:rFonts w:ascii="Times New Roman" w:hAnsi="Times New Roman"/>
          <w:sz w:val="28"/>
          <w:szCs w:val="28"/>
        </w:rPr>
        <w:t xml:space="preserve"> А.А</w:t>
      </w:r>
      <w:r w:rsidRPr="00FB3190">
        <w:rPr>
          <w:rFonts w:ascii="Times New Roman" w:hAnsi="Times New Roman"/>
          <w:sz w:val="28"/>
          <w:szCs w:val="28"/>
        </w:rPr>
        <w:t xml:space="preserve">.- </w:t>
      </w:r>
      <w:r w:rsidRPr="00FB3190">
        <w:rPr>
          <w:rFonts w:ascii="Times New Roman" w:hAnsi="Times New Roman"/>
          <w:sz w:val="28"/>
          <w:szCs w:val="28"/>
          <w:lang w:val="en-US"/>
        </w:rPr>
        <w:t>e</w:t>
      </w:r>
      <w:r w:rsidRPr="00FB3190">
        <w:rPr>
          <w:rFonts w:ascii="Times New Roman" w:hAnsi="Times New Roman"/>
          <w:sz w:val="28"/>
          <w:szCs w:val="28"/>
        </w:rPr>
        <w:t>-</w:t>
      </w:r>
      <w:r w:rsidRPr="00FB3190">
        <w:rPr>
          <w:rFonts w:ascii="Times New Roman" w:hAnsi="Times New Roman"/>
          <w:sz w:val="28"/>
          <w:szCs w:val="28"/>
          <w:lang w:val="en-US"/>
        </w:rPr>
        <w:t>mail</w:t>
      </w:r>
      <w:r>
        <w:rPr>
          <w:rFonts w:ascii="Times New Roman" w:hAnsi="Times New Roman"/>
          <w:sz w:val="28"/>
          <w:szCs w:val="28"/>
        </w:rPr>
        <w:t xml:space="preserve">: </w:t>
      </w:r>
      <w:hyperlink r:id="rId12" w:history="1">
        <w:r w:rsidRPr="00AF5DE8">
          <w:rPr>
            <w:rStyle w:val="a6"/>
            <w:rFonts w:ascii="Times New Roman" w:hAnsi="Times New Roman"/>
            <w:sz w:val="28"/>
            <w:szCs w:val="28"/>
            <w:lang w:val="en-US"/>
          </w:rPr>
          <w:t>andr</w:t>
        </w:r>
        <w:r w:rsidRPr="00AF5DE8">
          <w:rPr>
            <w:rStyle w:val="a6"/>
            <w:rFonts w:ascii="Times New Roman" w:hAnsi="Times New Roman"/>
            <w:sz w:val="28"/>
            <w:szCs w:val="28"/>
          </w:rPr>
          <w:t>-</w:t>
        </w:r>
        <w:r w:rsidRPr="00AF5DE8">
          <w:rPr>
            <w:rStyle w:val="a6"/>
            <w:rFonts w:ascii="Times New Roman" w:hAnsi="Times New Roman"/>
            <w:sz w:val="28"/>
            <w:szCs w:val="28"/>
            <w:lang w:val="en-US"/>
          </w:rPr>
          <w:t>grivc</w:t>
        </w:r>
        <w:r w:rsidRPr="00AF5DE8">
          <w:rPr>
            <w:rStyle w:val="a6"/>
            <w:rFonts w:ascii="Times New Roman" w:hAnsi="Times New Roman"/>
            <w:sz w:val="28"/>
            <w:szCs w:val="28"/>
          </w:rPr>
          <w:t>@mail.ru</w:t>
        </w:r>
      </w:hyperlink>
      <w:r w:rsidRPr="00AF5DE8">
        <w:rPr>
          <w:rFonts w:ascii="Times New Roman" w:hAnsi="Times New Roman"/>
          <w:sz w:val="28"/>
          <w:szCs w:val="28"/>
        </w:rPr>
        <w:t>.</w:t>
      </w:r>
    </w:p>
    <w:p w:rsidR="00582E6D" w:rsidRPr="008E0DAC" w:rsidRDefault="00582E6D" w:rsidP="00582E6D">
      <w:pPr>
        <w:pStyle w:val="a7"/>
      </w:pPr>
      <w:r w:rsidRPr="008E0DAC">
        <w:t xml:space="preserve">Главный судья – </w:t>
      </w:r>
      <w:r w:rsidRPr="00407731">
        <w:t>Абрамова Ирина Николаевна, e-</w:t>
      </w:r>
      <w:proofErr w:type="spellStart"/>
      <w:r w:rsidRPr="00407731">
        <w:t>mail</w:t>
      </w:r>
      <w:proofErr w:type="spellEnd"/>
      <w:r w:rsidRPr="00407731">
        <w:t xml:space="preserve">: </w:t>
      </w:r>
      <w:hyperlink r:id="rId13" w:history="1">
        <w:r w:rsidRPr="00407731">
          <w:rPr>
            <w:rStyle w:val="a6"/>
            <w:lang w:val="en-US"/>
          </w:rPr>
          <w:t>abrairna</w:t>
        </w:r>
        <w:r w:rsidRPr="00407731">
          <w:rPr>
            <w:rStyle w:val="a6"/>
          </w:rPr>
          <w:t>@mail.ru</w:t>
        </w:r>
      </w:hyperlink>
    </w:p>
    <w:p w:rsidR="00582E6D" w:rsidRPr="00FB3190" w:rsidRDefault="00582E6D" w:rsidP="00582E6D">
      <w:pPr>
        <w:pStyle w:val="Standard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B3190">
        <w:rPr>
          <w:rFonts w:ascii="Times New Roman" w:eastAsia="Times New Roman" w:hAnsi="Times New Roman"/>
          <w:sz w:val="28"/>
          <w:szCs w:val="28"/>
        </w:rPr>
        <w:t>Информация о соревновании будет размещаться на сайте ФШРО:</w:t>
      </w:r>
      <w:r w:rsidRPr="00FB3190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hyperlink r:id="rId14" w:history="1">
        <w:proofErr w:type="spellStart"/>
        <w:r w:rsidRPr="00FB3190">
          <w:rPr>
            <w:rFonts w:ascii="Times New Roman" w:eastAsia="Times New Roman" w:hAnsi="Times New Roman"/>
            <w:b/>
            <w:bCs/>
            <w:sz w:val="28"/>
            <w:szCs w:val="28"/>
            <w:lang w:val="en-US"/>
          </w:rPr>
          <w:t>rostovoblchess</w:t>
        </w:r>
        <w:proofErr w:type="spellEnd"/>
      </w:hyperlink>
      <w:hyperlink r:id="rId15" w:history="1">
        <w:r w:rsidRPr="00FB3190">
          <w:rPr>
            <w:rFonts w:ascii="Times New Roman" w:eastAsia="Times New Roman" w:hAnsi="Times New Roman"/>
            <w:b/>
            <w:bCs/>
            <w:sz w:val="28"/>
            <w:szCs w:val="28"/>
          </w:rPr>
          <w:t>.</w:t>
        </w:r>
      </w:hyperlink>
      <w:hyperlink r:id="rId16" w:history="1">
        <w:proofErr w:type="spellStart"/>
        <w:r w:rsidRPr="00FB3190">
          <w:rPr>
            <w:rFonts w:ascii="Times New Roman" w:eastAsia="Times New Roman" w:hAnsi="Times New Roman"/>
            <w:b/>
            <w:bCs/>
            <w:sz w:val="28"/>
            <w:szCs w:val="28"/>
            <w:lang w:val="en-US"/>
          </w:rPr>
          <w:t>ru</w:t>
        </w:r>
        <w:proofErr w:type="spellEnd"/>
      </w:hyperlink>
      <w:r w:rsidRPr="00FB3190">
        <w:rPr>
          <w:rFonts w:ascii="Times New Roman" w:eastAsia="Times New Roman" w:hAnsi="Times New Roman"/>
          <w:b/>
          <w:bCs/>
          <w:sz w:val="28"/>
          <w:szCs w:val="28"/>
        </w:rPr>
        <w:t>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FB3190">
        <w:rPr>
          <w:rFonts w:ascii="Times New Roman" w:eastAsia="Times New Roman" w:hAnsi="Times New Roman"/>
          <w:b/>
          <w:bCs/>
          <w:sz w:val="28"/>
          <w:szCs w:val="28"/>
        </w:rPr>
        <w:t>Данное  Положение</w:t>
      </w:r>
      <w:proofErr w:type="gramEnd"/>
      <w:r w:rsidRPr="00FB3190">
        <w:rPr>
          <w:rFonts w:ascii="Times New Roman" w:eastAsia="Times New Roman" w:hAnsi="Times New Roman"/>
          <w:b/>
          <w:bCs/>
          <w:sz w:val="28"/>
          <w:szCs w:val="28"/>
        </w:rPr>
        <w:t xml:space="preserve"> является официальным вызовом на Соревнование.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FB3190">
        <w:rPr>
          <w:rFonts w:ascii="Times New Roman" w:eastAsia="Times New Roman" w:hAnsi="Times New Roman"/>
          <w:b/>
          <w:sz w:val="28"/>
          <w:szCs w:val="28"/>
        </w:rPr>
        <w:lastRenderedPageBreak/>
        <w:t>Все дополнения и уточнения к данному положению</w:t>
      </w:r>
    </w:p>
    <w:p w:rsidR="00582E6D" w:rsidRPr="00FB3190" w:rsidRDefault="00582E6D" w:rsidP="00582E6D">
      <w:pPr>
        <w:pStyle w:val="Standard"/>
        <w:spacing w:after="0" w:line="100" w:lineRule="atLeast"/>
        <w:ind w:firstLine="567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FB3190">
        <w:rPr>
          <w:rFonts w:ascii="Times New Roman" w:eastAsia="Times New Roman" w:hAnsi="Times New Roman"/>
          <w:b/>
          <w:sz w:val="28"/>
          <w:szCs w:val="28"/>
        </w:rPr>
        <w:t>регулируются регламентом Соревнования.</w:t>
      </w:r>
    </w:p>
    <w:p w:rsidR="00582E6D" w:rsidRDefault="00582E6D" w:rsidP="00582E6D">
      <w:pPr>
        <w:pStyle w:val="Standard"/>
        <w:pageBreakBefore/>
        <w:jc w:val="right"/>
      </w:pPr>
      <w:r>
        <w:rPr>
          <w:rFonts w:ascii="Times New Roman" w:hAnsi="Times New Roman"/>
          <w:b/>
          <w:bCs/>
          <w:sz w:val="26"/>
          <w:szCs w:val="26"/>
        </w:rPr>
        <w:lastRenderedPageBreak/>
        <w:t>Приложение №1</w:t>
      </w:r>
    </w:p>
    <w:p w:rsidR="00582E6D" w:rsidRDefault="00582E6D" w:rsidP="00582E6D">
      <w:pPr>
        <w:pStyle w:val="Standard"/>
        <w:jc w:val="right"/>
        <w:rPr>
          <w:rFonts w:ascii="Times New Roman" w:hAnsi="Times New Roman"/>
          <w:b/>
          <w:bCs/>
          <w:sz w:val="26"/>
          <w:szCs w:val="26"/>
        </w:rPr>
      </w:pPr>
    </w:p>
    <w:p w:rsidR="00582E6D" w:rsidRDefault="00582E6D" w:rsidP="00582E6D">
      <w:pPr>
        <w:pStyle w:val="a3"/>
      </w:pPr>
      <w:r>
        <w:rPr>
          <w:rFonts w:ascii="Times New Roman" w:hAnsi="Times New Roman" w:cs="Times New Roman"/>
          <w:sz w:val="26"/>
          <w:szCs w:val="26"/>
        </w:rPr>
        <w:t>ЗАЯВКА</w:t>
      </w:r>
    </w:p>
    <w:p w:rsidR="00582E6D" w:rsidRDefault="00582E6D" w:rsidP="00582E6D">
      <w:pPr>
        <w:pStyle w:val="Standard"/>
        <w:spacing w:after="0" w:line="100" w:lineRule="atLeast"/>
        <w:jc w:val="center"/>
      </w:pPr>
      <w:r>
        <w:rPr>
          <w:rFonts w:ascii="Times New Roman" w:hAnsi="Times New Roman"/>
          <w:sz w:val="26"/>
          <w:szCs w:val="26"/>
        </w:rPr>
        <w:t>на участие в первенстве Ростовской области 2025 года</w:t>
      </w:r>
    </w:p>
    <w:p w:rsidR="00582E6D" w:rsidRDefault="00582E6D" w:rsidP="00582E6D">
      <w:pPr>
        <w:pStyle w:val="Standard"/>
        <w:spacing w:after="0" w:line="100" w:lineRule="atLeast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6"/>
          <w:szCs w:val="26"/>
        </w:rPr>
        <w:t>по шахматам</w:t>
      </w:r>
      <w:r>
        <w:rPr>
          <w:rFonts w:ascii="Times New Roman" w:eastAsia="Times New Roman" w:hAnsi="Times New Roman"/>
          <w:sz w:val="26"/>
          <w:szCs w:val="26"/>
        </w:rPr>
        <w:t xml:space="preserve"> среди </w:t>
      </w:r>
      <w:r>
        <w:rPr>
          <w:rFonts w:ascii="Times New Roman" w:hAnsi="Times New Roman"/>
          <w:bCs/>
          <w:sz w:val="26"/>
          <w:szCs w:val="26"/>
        </w:rPr>
        <w:t xml:space="preserve">мальчиков и девочек до </w:t>
      </w:r>
      <w:r>
        <w:rPr>
          <w:rFonts w:ascii="Times New Roman" w:eastAsia="Times New Roman" w:hAnsi="Times New Roman"/>
          <w:sz w:val="28"/>
          <w:szCs w:val="28"/>
        </w:rPr>
        <w:t>11 лет (2016-2017 г.р.), до 13 лет (2014</w:t>
      </w:r>
      <w:r w:rsidRPr="00FB3190">
        <w:rPr>
          <w:rFonts w:ascii="Times New Roman" w:eastAsia="Times New Roman" w:hAnsi="Times New Roman"/>
          <w:sz w:val="28"/>
          <w:szCs w:val="28"/>
        </w:rPr>
        <w:t>-201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г.р.), </w:t>
      </w:r>
      <w:r>
        <w:rPr>
          <w:rFonts w:ascii="Times New Roman" w:eastAsia="Times New Roman" w:hAnsi="Times New Roman"/>
          <w:sz w:val="28"/>
          <w:szCs w:val="28"/>
        </w:rPr>
        <w:t>юношей и девушек до 15 лет (2012-2013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г.р.), до 17 лет (20</w:t>
      </w:r>
      <w:r>
        <w:rPr>
          <w:rFonts w:ascii="Times New Roman" w:eastAsia="Times New Roman" w:hAnsi="Times New Roman"/>
          <w:sz w:val="28"/>
          <w:szCs w:val="28"/>
        </w:rPr>
        <w:t>10</w:t>
      </w:r>
      <w:r w:rsidRPr="00FB3190">
        <w:rPr>
          <w:rFonts w:ascii="Times New Roman" w:eastAsia="Times New Roman" w:hAnsi="Times New Roman"/>
          <w:sz w:val="28"/>
          <w:szCs w:val="28"/>
        </w:rPr>
        <w:t>-20</w:t>
      </w:r>
      <w:r w:rsidRPr="008754A7">
        <w:rPr>
          <w:rFonts w:ascii="Times New Roman" w:eastAsia="Times New Roman" w:hAnsi="Times New Roman"/>
          <w:sz w:val="28"/>
          <w:szCs w:val="28"/>
        </w:rPr>
        <w:t>1</w:t>
      </w:r>
      <w:r>
        <w:rPr>
          <w:rFonts w:ascii="Times New Roman" w:eastAsia="Times New Roman" w:hAnsi="Times New Roman"/>
          <w:sz w:val="28"/>
          <w:szCs w:val="28"/>
        </w:rPr>
        <w:t>1 г.р.), до 19 лет (2008-2009</w:t>
      </w:r>
      <w:r w:rsidRPr="00FB3190">
        <w:rPr>
          <w:rFonts w:ascii="Times New Roman" w:eastAsia="Times New Roman" w:hAnsi="Times New Roman"/>
          <w:sz w:val="28"/>
          <w:szCs w:val="28"/>
        </w:rPr>
        <w:t xml:space="preserve"> г.р.)</w:t>
      </w:r>
    </w:p>
    <w:p w:rsidR="00582E6D" w:rsidRDefault="00582E6D" w:rsidP="00582E6D">
      <w:pPr>
        <w:pStyle w:val="Standard"/>
        <w:spacing w:after="0" w:line="100" w:lineRule="atLeast"/>
        <w:jc w:val="center"/>
      </w:pPr>
      <w:r>
        <w:rPr>
          <w:rFonts w:ascii="Times New Roman" w:hAnsi="Times New Roman"/>
          <w:sz w:val="26"/>
          <w:szCs w:val="26"/>
        </w:rPr>
        <w:t>от _____________________________________</w:t>
      </w:r>
    </w:p>
    <w:p w:rsidR="00582E6D" w:rsidRDefault="00582E6D" w:rsidP="00582E6D">
      <w:pPr>
        <w:pStyle w:val="Standard"/>
        <w:spacing w:after="0" w:line="100" w:lineRule="atLeast"/>
        <w:jc w:val="center"/>
      </w:pPr>
      <w:r>
        <w:rPr>
          <w:rFonts w:ascii="Times New Roman" w:hAnsi="Times New Roman"/>
          <w:sz w:val="26"/>
          <w:szCs w:val="26"/>
          <w:vertAlign w:val="superscript"/>
        </w:rPr>
        <w:t>субъект РО</w:t>
      </w:r>
    </w:p>
    <w:p w:rsidR="00582E6D" w:rsidRDefault="00582E6D" w:rsidP="00582E6D">
      <w:pPr>
        <w:pStyle w:val="Standard"/>
        <w:jc w:val="center"/>
        <w:rPr>
          <w:rFonts w:ascii="Times New Roman" w:hAnsi="Times New Roman"/>
          <w:sz w:val="28"/>
          <w:szCs w:val="28"/>
        </w:rPr>
      </w:pPr>
    </w:p>
    <w:tbl>
      <w:tblPr>
        <w:tblW w:w="9571" w:type="dxa"/>
        <w:tblInd w:w="-21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6"/>
        <w:gridCol w:w="3366"/>
        <w:gridCol w:w="2098"/>
        <w:gridCol w:w="1394"/>
        <w:gridCol w:w="1977"/>
      </w:tblGrid>
      <w:tr w:rsidR="00582E6D" w:rsidTr="00B173D3">
        <w:trPr>
          <w:trHeight w:val="171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33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1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</w:t>
            </w: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Число, месяц, год рождения</w:t>
            </w:r>
          </w:p>
        </w:tc>
        <w:tc>
          <w:tcPr>
            <w:tcW w:w="1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Разряд</w:t>
            </w:r>
          </w:p>
        </w:tc>
        <w:tc>
          <w:tcPr>
            <w:tcW w:w="1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1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Виза врача</w:t>
            </w:r>
          </w:p>
        </w:tc>
      </w:tr>
      <w:tr w:rsidR="00582E6D" w:rsidTr="00B173D3">
        <w:trPr>
          <w:trHeight w:val="397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2E6D" w:rsidTr="00B173D3">
        <w:trPr>
          <w:trHeight w:val="397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82E6D" w:rsidTr="00B173D3">
        <w:trPr>
          <w:trHeight w:val="397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82E6D" w:rsidTr="00B173D3">
        <w:trPr>
          <w:trHeight w:val="397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82E6D" w:rsidTr="00B173D3">
        <w:trPr>
          <w:trHeight w:val="397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Standar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2E6D" w:rsidRDefault="00582E6D" w:rsidP="00B173D3">
            <w:pPr>
              <w:pStyle w:val="1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582E6D" w:rsidRDefault="00582E6D" w:rsidP="00582E6D">
      <w:pPr>
        <w:pStyle w:val="Standard"/>
        <w:rPr>
          <w:rFonts w:ascii="Times New Roman" w:hAnsi="Times New Roman"/>
          <w:b/>
          <w:bCs/>
          <w:sz w:val="26"/>
          <w:szCs w:val="26"/>
        </w:rPr>
      </w:pPr>
    </w:p>
    <w:p w:rsidR="00582E6D" w:rsidRDefault="00582E6D" w:rsidP="00582E6D">
      <w:pPr>
        <w:pStyle w:val="Standard"/>
      </w:pPr>
      <w:r>
        <w:rPr>
          <w:rFonts w:ascii="Times New Roman" w:hAnsi="Times New Roman"/>
          <w:sz w:val="26"/>
          <w:szCs w:val="26"/>
        </w:rPr>
        <w:t>Официальный представитель делегации</w:t>
      </w:r>
      <w:r>
        <w:rPr>
          <w:rFonts w:ascii="Times New Roman" w:hAnsi="Times New Roman"/>
          <w:b/>
          <w:bCs/>
          <w:sz w:val="26"/>
          <w:szCs w:val="26"/>
        </w:rPr>
        <w:tab/>
        <w:t>_________________________________</w:t>
      </w:r>
    </w:p>
    <w:p w:rsidR="00582E6D" w:rsidRDefault="00582E6D" w:rsidP="00582E6D">
      <w:pPr>
        <w:pStyle w:val="Standard"/>
      </w:pP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  <w:vertAlign w:val="superscript"/>
        </w:rPr>
        <w:t>(</w:t>
      </w:r>
      <w:r>
        <w:rPr>
          <w:rFonts w:ascii="Times New Roman" w:hAnsi="Times New Roman"/>
          <w:sz w:val="26"/>
          <w:szCs w:val="26"/>
          <w:vertAlign w:val="superscript"/>
        </w:rPr>
        <w:t>Ф.И.О.)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                       </w:t>
      </w:r>
      <w:r>
        <w:rPr>
          <w:rFonts w:ascii="Times New Roman" w:hAnsi="Times New Roman"/>
          <w:sz w:val="26"/>
          <w:szCs w:val="26"/>
          <w:vertAlign w:val="superscript"/>
        </w:rPr>
        <w:t>(телефон)</w:t>
      </w:r>
    </w:p>
    <w:p w:rsidR="00582E6D" w:rsidRDefault="00582E6D" w:rsidP="00582E6D">
      <w:pPr>
        <w:pStyle w:val="Standard"/>
      </w:pPr>
      <w:r>
        <w:rPr>
          <w:rFonts w:ascii="Times New Roman" w:hAnsi="Times New Roman"/>
          <w:sz w:val="26"/>
          <w:szCs w:val="26"/>
        </w:rPr>
        <w:t>Руководитель органа исполнительной власти</w:t>
      </w:r>
    </w:p>
    <w:p w:rsidR="00582E6D" w:rsidRDefault="00582E6D" w:rsidP="00582E6D">
      <w:pPr>
        <w:pStyle w:val="Standard"/>
      </w:pPr>
      <w:r>
        <w:rPr>
          <w:rFonts w:ascii="Times New Roman" w:hAnsi="Times New Roman"/>
          <w:sz w:val="26"/>
          <w:szCs w:val="26"/>
        </w:rPr>
        <w:t>субъекта Ростовской области</w:t>
      </w:r>
    </w:p>
    <w:p w:rsidR="00582E6D" w:rsidRDefault="00582E6D" w:rsidP="00582E6D">
      <w:pPr>
        <w:pStyle w:val="Standard"/>
      </w:pPr>
      <w:r>
        <w:rPr>
          <w:rFonts w:ascii="Times New Roman" w:hAnsi="Times New Roman"/>
          <w:sz w:val="26"/>
          <w:szCs w:val="26"/>
        </w:rPr>
        <w:t>в области физической культуры и спорта</w:t>
      </w:r>
      <w:r>
        <w:rPr>
          <w:rFonts w:ascii="Times New Roman" w:hAnsi="Times New Roman"/>
          <w:sz w:val="26"/>
          <w:szCs w:val="26"/>
        </w:rPr>
        <w:tab/>
        <w:t>___________________</w:t>
      </w:r>
      <w:r>
        <w:rPr>
          <w:rFonts w:ascii="Times New Roman" w:hAnsi="Times New Roman"/>
          <w:sz w:val="26"/>
          <w:szCs w:val="26"/>
        </w:rPr>
        <w:tab/>
        <w:t>(_______________)</w:t>
      </w:r>
    </w:p>
    <w:p w:rsidR="00582E6D" w:rsidRDefault="00582E6D" w:rsidP="00582E6D">
      <w:pPr>
        <w:pStyle w:val="Standard"/>
        <w:ind w:left="5672" w:firstLine="709"/>
        <w:jc w:val="both"/>
      </w:pPr>
      <w:r>
        <w:rPr>
          <w:rFonts w:ascii="Times New Roman" w:hAnsi="Times New Roman"/>
          <w:sz w:val="26"/>
          <w:szCs w:val="26"/>
          <w:vertAlign w:val="superscript"/>
        </w:rPr>
        <w:t>(</w:t>
      </w:r>
      <w:proofErr w:type="gramStart"/>
      <w:r>
        <w:rPr>
          <w:rFonts w:ascii="Times New Roman" w:hAnsi="Times New Roman"/>
          <w:sz w:val="26"/>
          <w:szCs w:val="26"/>
          <w:vertAlign w:val="superscript"/>
        </w:rPr>
        <w:t xml:space="preserve">подпись)  </w:t>
      </w:r>
      <w:r>
        <w:rPr>
          <w:rFonts w:ascii="Times New Roman" w:hAnsi="Times New Roman"/>
          <w:sz w:val="26"/>
          <w:szCs w:val="26"/>
          <w:vertAlign w:val="superscript"/>
        </w:rPr>
        <w:tab/>
      </w:r>
      <w:proofErr w:type="gramEnd"/>
      <w:r>
        <w:rPr>
          <w:rFonts w:ascii="Times New Roman" w:hAnsi="Times New Roman"/>
          <w:sz w:val="26"/>
          <w:szCs w:val="26"/>
          <w:vertAlign w:val="superscript"/>
        </w:rPr>
        <w:t xml:space="preserve"> (расшифровка подписи)</w:t>
      </w:r>
    </w:p>
    <w:p w:rsidR="00582E6D" w:rsidRDefault="00582E6D" w:rsidP="00582E6D">
      <w:pPr>
        <w:pStyle w:val="Standard"/>
      </w:pPr>
      <w:r>
        <w:rPr>
          <w:rFonts w:ascii="Times New Roman" w:hAnsi="Times New Roman"/>
          <w:sz w:val="26"/>
          <w:szCs w:val="26"/>
          <w:vertAlign w:val="superscript"/>
        </w:rPr>
        <w:t>М.П.</w:t>
      </w:r>
    </w:p>
    <w:p w:rsidR="00582E6D" w:rsidRDefault="00582E6D" w:rsidP="00582E6D">
      <w:pPr>
        <w:pStyle w:val="121"/>
        <w:keepNext/>
        <w:keepLines/>
        <w:spacing w:line="100" w:lineRule="atLeast"/>
        <w:jc w:val="both"/>
        <w:rPr>
          <w:b w:val="0"/>
          <w:bCs w:val="0"/>
        </w:rPr>
      </w:pPr>
    </w:p>
    <w:p w:rsidR="00582E6D" w:rsidRDefault="00582E6D" w:rsidP="00582E6D">
      <w:pPr>
        <w:pStyle w:val="Standard"/>
        <w:suppressAutoHyphens w:val="0"/>
        <w:rPr>
          <w:rFonts w:ascii="Times New Roman" w:eastAsia="Times New Roman" w:hAnsi="Times New Roman"/>
          <w:bCs/>
          <w:sz w:val="26"/>
          <w:szCs w:val="26"/>
        </w:rPr>
      </w:pPr>
    </w:p>
    <w:p w:rsidR="00582E6D" w:rsidRDefault="00582E6D" w:rsidP="00582E6D">
      <w:pPr>
        <w:pStyle w:val="Standard"/>
        <w:pageBreakBefore/>
        <w:spacing w:before="280" w:after="280" w:line="100" w:lineRule="atLeast"/>
        <w:ind w:left="-1701"/>
        <w:jc w:val="right"/>
      </w:pPr>
      <w:r>
        <w:rPr>
          <w:rFonts w:ascii="Times New Roman" w:eastAsia="Times New Roman" w:hAnsi="Times New Roman"/>
          <w:b/>
          <w:bCs/>
          <w:sz w:val="26"/>
          <w:szCs w:val="26"/>
        </w:rPr>
        <w:lastRenderedPageBreak/>
        <w:t>Приложение №2.</w:t>
      </w:r>
    </w:p>
    <w:tbl>
      <w:tblPr>
        <w:tblW w:w="0" w:type="auto"/>
        <w:tblInd w:w="-12" w:type="dxa"/>
        <w:tblLayout w:type="fixed"/>
        <w:tblLook w:val="0000" w:firstRow="0" w:lastRow="0" w:firstColumn="0" w:lastColumn="0" w:noHBand="0" w:noVBand="0"/>
      </w:tblPr>
      <w:tblGrid>
        <w:gridCol w:w="627"/>
        <w:gridCol w:w="4834"/>
        <w:gridCol w:w="2631"/>
        <w:gridCol w:w="1843"/>
      </w:tblGrid>
      <w:tr w:rsidR="00582E6D" w:rsidTr="00B173D3">
        <w:trPr>
          <w:trHeight w:val="1212"/>
        </w:trPr>
        <w:tc>
          <w:tcPr>
            <w:tcW w:w="809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82E6D" w:rsidRPr="000F3D91" w:rsidRDefault="00582E6D" w:rsidP="00B173D3">
            <w:pPr>
              <w:spacing w:after="0" w:line="100" w:lineRule="atLeast"/>
              <w:ind w:firstLine="70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5828">
              <w:rPr>
                <w:rFonts w:ascii="Times New Roman" w:hAnsi="Times New Roman"/>
                <w:color w:val="000000"/>
                <w:sz w:val="24"/>
                <w:szCs w:val="24"/>
              </w:rPr>
              <w:t>Анкета участника</w:t>
            </w:r>
          </w:p>
          <w:p w:rsidR="00582E6D" w:rsidRPr="000F3D91" w:rsidRDefault="00582E6D" w:rsidP="00B173D3">
            <w:pPr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F3D91">
              <w:rPr>
                <w:rFonts w:ascii="Times New Roman" w:hAnsi="Times New Roman"/>
                <w:color w:val="000000"/>
                <w:sz w:val="24"/>
                <w:szCs w:val="24"/>
              </w:rPr>
              <w:t>первенства Ростовской области 202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 года по шахматам</w:t>
            </w:r>
            <w:r w:rsidRPr="000F3D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среди мальчиков и девочек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до 11 лет (2016</w:t>
            </w:r>
            <w:r w:rsidRPr="000F3D91">
              <w:rPr>
                <w:rFonts w:ascii="Times New Roman" w:hAnsi="Times New Roman"/>
                <w:color w:val="000000"/>
                <w:sz w:val="24"/>
                <w:szCs w:val="24"/>
              </w:rPr>
              <w:t>-201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 г.р.), до 13 лет (2014</w:t>
            </w:r>
            <w:r w:rsidRPr="000F3D91">
              <w:rPr>
                <w:rFonts w:ascii="Times New Roman" w:hAnsi="Times New Roman"/>
                <w:color w:val="000000"/>
                <w:sz w:val="24"/>
                <w:szCs w:val="24"/>
              </w:rPr>
              <w:t>-201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0F3D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г.р.), юношей и девушек до 15 лет (201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0F3D91">
              <w:rPr>
                <w:rFonts w:ascii="Times New Roman" w:hAnsi="Times New Roman"/>
                <w:color w:val="000000"/>
                <w:sz w:val="24"/>
                <w:szCs w:val="24"/>
              </w:rPr>
              <w:t>-201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0F3D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г.р.), до 17 лет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(2010-2011 г.р.), до 19 лет (2008</w:t>
            </w:r>
            <w:r w:rsidRPr="000F3D91">
              <w:rPr>
                <w:rFonts w:ascii="Times New Roman" w:hAnsi="Times New Roman"/>
                <w:color w:val="000000"/>
                <w:sz w:val="24"/>
                <w:szCs w:val="24"/>
              </w:rPr>
              <w:t>-200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0F3D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г.р.)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82E6D" w:rsidRDefault="00582E6D" w:rsidP="00B173D3">
            <w:pPr>
              <w:spacing w:after="0" w:line="1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82E6D" w:rsidRDefault="00582E6D" w:rsidP="00B173D3">
            <w:pPr>
              <w:spacing w:after="0" w:line="1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82E6D" w:rsidRDefault="00582E6D" w:rsidP="00B173D3">
            <w:pPr>
              <w:spacing w:after="0" w:line="1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82E6D" w:rsidRDefault="00582E6D" w:rsidP="00B173D3">
            <w:pPr>
              <w:spacing w:after="0" w:line="1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82E6D" w:rsidRDefault="00582E6D" w:rsidP="00B173D3">
            <w:pPr>
              <w:spacing w:after="0" w:line="1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82E6D" w:rsidRPr="00AC5828" w:rsidRDefault="00582E6D" w:rsidP="00B173D3">
            <w:pPr>
              <w:spacing w:after="0" w:line="1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</w:t>
            </w:r>
          </w:p>
        </w:tc>
      </w:tr>
      <w:tr w:rsidR="00582E6D" w:rsidTr="00B173D3">
        <w:trPr>
          <w:trHeight w:val="509"/>
        </w:trPr>
        <w:tc>
          <w:tcPr>
            <w:tcW w:w="8092" w:type="dxa"/>
            <w:gridSpan w:val="3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82E6D" w:rsidRDefault="00582E6D" w:rsidP="00B173D3"/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82E6D" w:rsidRDefault="00582E6D" w:rsidP="00B173D3"/>
        </w:tc>
      </w:tr>
      <w:tr w:rsidR="00582E6D" w:rsidTr="00B173D3">
        <w:trPr>
          <w:trHeight w:val="314"/>
        </w:trPr>
        <w:tc>
          <w:tcPr>
            <w:tcW w:w="99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Сведения об участнике соревнований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Фамилия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Имя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Отчество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Полная дата рождения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82E6D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582E6D" w:rsidTr="00B173D3">
        <w:trPr>
          <w:trHeight w:hRule="exact" w:val="633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Фамилия, имя на английском (согласно рейтинг-листа ФИДЕ)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ID FIDE/ Код ФШР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82E6D" w:rsidRPr="00AC5828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</w:t>
            </w:r>
          </w:p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3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Домашний адрес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82E6D" w:rsidRDefault="00582E6D" w:rsidP="00B173D3"/>
        </w:tc>
        <w:tc>
          <w:tcPr>
            <w:tcW w:w="48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82E6D" w:rsidRDefault="00582E6D" w:rsidP="00B173D3"/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82E6D" w:rsidRPr="00AC5828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Контактный телефон: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Pr="00AC5828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Контактный телефон на турнире: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Pr="00AC5828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E-mail:  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99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Сведения  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сопровождающем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Pr="00AC5828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Фамилия, имя, отчество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82E6D" w:rsidRPr="00AC5828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Контактный телефон на турнире: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99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Сведения о тренере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Pr="00AC5828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Фамилия, имя, отчество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Pr="00AC5828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Контактный телефон: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510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Pr="00AC5828" w:rsidRDefault="00582E6D" w:rsidP="00B173D3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E-mail:  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582E6D" w:rsidTr="00B173D3">
        <w:trPr>
          <w:trHeight w:hRule="exact" w:val="1228"/>
        </w:trPr>
        <w:tc>
          <w:tcPr>
            <w:tcW w:w="9935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542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Подтверждаю, что с Положением о Соревновании и Политикой Общероссийской общественной организации «Федерация шахмат России» (https://ruchess.ru) в отношении обработки персональных данных ознакомлен и</w:t>
            </w:r>
            <w:r w:rsidRPr="000A5EF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542C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выражаю полное и безусловное согласие со всеми указанными в них требованиями и условиями.</w:t>
            </w:r>
          </w:p>
        </w:tc>
      </w:tr>
      <w:tr w:rsidR="00582E6D" w:rsidTr="00B173D3">
        <w:trPr>
          <w:trHeight w:hRule="exact" w:val="510"/>
        </w:trPr>
        <w:tc>
          <w:tcPr>
            <w:tcW w:w="54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Дата заполнения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"_____"_________________20__ г.</w:t>
            </w:r>
          </w:p>
        </w:tc>
      </w:tr>
      <w:tr w:rsidR="00582E6D" w:rsidTr="00B173D3">
        <w:trPr>
          <w:trHeight w:val="565"/>
        </w:trPr>
        <w:tc>
          <w:tcPr>
            <w:tcW w:w="54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582E6D" w:rsidRDefault="00582E6D" w:rsidP="00B173D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Подпись участника_____________</w:t>
            </w:r>
          </w:p>
        </w:tc>
        <w:tc>
          <w:tcPr>
            <w:tcW w:w="44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82E6D" w:rsidRDefault="00582E6D" w:rsidP="00B173D3">
            <w:pPr>
              <w:jc w:val="center"/>
            </w:pPr>
            <w:r>
              <w:rPr>
                <w:color w:val="000000"/>
                <w:sz w:val="20"/>
                <w:szCs w:val="20"/>
              </w:rPr>
              <w:t>«</w:t>
            </w:r>
            <w:r>
              <w:rPr>
                <w:color w:val="000000"/>
                <w:sz w:val="20"/>
                <w:szCs w:val="20"/>
                <w:lang w:val="en-US"/>
              </w:rPr>
              <w:t>___</w:t>
            </w:r>
            <w:r w:rsidRPr="00610C91">
              <w:rPr>
                <w:color w:val="000000"/>
                <w:sz w:val="20"/>
                <w:szCs w:val="20"/>
              </w:rPr>
              <w:t xml:space="preserve">» </w:t>
            </w:r>
            <w:r w:rsidRPr="00610C91">
              <w:rPr>
                <w:rStyle w:val="fill"/>
                <w:iCs/>
                <w:color w:val="000000"/>
                <w:sz w:val="20"/>
                <w:szCs w:val="20"/>
              </w:rPr>
              <w:t>________</w:t>
            </w:r>
            <w:r w:rsidRPr="00610C91">
              <w:rPr>
                <w:color w:val="000000"/>
                <w:sz w:val="20"/>
                <w:szCs w:val="20"/>
              </w:rPr>
              <w:t xml:space="preserve"> 20__</w:t>
            </w:r>
            <w:r w:rsidRPr="00610C91">
              <w:rPr>
                <w:rStyle w:val="fill"/>
                <w:iCs/>
                <w:color w:val="000000"/>
                <w:sz w:val="20"/>
                <w:szCs w:val="20"/>
              </w:rPr>
              <w:t>__</w:t>
            </w:r>
            <w:r w:rsidRPr="00610C91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610C91">
              <w:rPr>
                <w:color w:val="000000"/>
                <w:sz w:val="20"/>
                <w:szCs w:val="20"/>
              </w:rPr>
              <w:t>г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F525BA" w:rsidRDefault="00F525BA"/>
    <w:sectPr w:rsidR="00F525BA">
      <w:pgSz w:w="11906" w:h="16838"/>
      <w:pgMar w:top="567" w:right="539" w:bottom="567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7A41D2"/>
    <w:multiLevelType w:val="multilevel"/>
    <w:tmpl w:val="CBF05D4C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3DF64DDE"/>
    <w:multiLevelType w:val="multilevel"/>
    <w:tmpl w:val="4BF450DA"/>
    <w:styleLink w:val="WWNum4"/>
    <w:lvl w:ilvl="0">
      <w:start w:val="8"/>
      <w:numFmt w:val="decimal"/>
      <w:lvlText w:val="%1."/>
      <w:lvlJc w:val="left"/>
      <w:pPr>
        <w:ind w:left="108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2" w15:restartNumberingAfterBreak="0">
    <w:nsid w:val="53257B57"/>
    <w:multiLevelType w:val="multilevel"/>
    <w:tmpl w:val="B81490C2"/>
    <w:styleLink w:val="WWNum3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="Times New Roman" w:hAnsi="Times New Roman" w:cs="Times New Roman" w:hint="default"/>
          <w:b/>
        </w:rPr>
      </w:lvl>
    </w:lvlOverride>
  </w:num>
  <w:num w:numId="3">
    <w:abstractNumId w:val="1"/>
    <w:lvlOverride w:ilvl="0">
      <w:lvl w:ilvl="0">
        <w:start w:val="8"/>
        <w:numFmt w:val="decimal"/>
        <w:lvlText w:val="%1."/>
        <w:lvlJc w:val="left"/>
        <w:pPr>
          <w:ind w:left="1080" w:hanging="360"/>
        </w:pPr>
        <w:rPr>
          <w:rFonts w:ascii="Times New Roman" w:hAnsi="Times New Roman" w:cs="Times New Roman" w:hint="default"/>
          <w:b/>
          <w:sz w:val="28"/>
          <w:szCs w:val="28"/>
        </w:rPr>
      </w:lvl>
    </w:lvlOverride>
  </w:num>
  <w:num w:numId="4">
    <w:abstractNumId w:val="2"/>
    <w:lvlOverride w:ilvl="0">
      <w:startOverride w:val="1"/>
    </w:lvlOverride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E6D"/>
    <w:rsid w:val="00330BCD"/>
    <w:rsid w:val="00407C1C"/>
    <w:rsid w:val="0055344F"/>
    <w:rsid w:val="00582E6D"/>
    <w:rsid w:val="00745083"/>
    <w:rsid w:val="0084739F"/>
    <w:rsid w:val="008B3FDC"/>
    <w:rsid w:val="009B6394"/>
    <w:rsid w:val="00A22DF6"/>
    <w:rsid w:val="00E0770E"/>
    <w:rsid w:val="00F47988"/>
    <w:rsid w:val="00F52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BCA255-B097-447E-8AD1-9D40807FE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E6D"/>
    <w:pPr>
      <w:widowControl w:val="0"/>
      <w:suppressAutoHyphens/>
      <w:autoSpaceDN w:val="0"/>
      <w:spacing w:after="200" w:line="276" w:lineRule="auto"/>
      <w:textAlignment w:val="baseline"/>
    </w:pPr>
    <w:rPr>
      <w:rFonts w:ascii="Calibri" w:eastAsia="SimSun" w:hAnsi="Calibri" w:cs="Calibri"/>
      <w:kern w:val="3"/>
    </w:rPr>
  </w:style>
  <w:style w:type="paragraph" w:styleId="1">
    <w:name w:val="heading 1"/>
    <w:basedOn w:val="Standard"/>
    <w:next w:val="Textbody"/>
    <w:link w:val="10"/>
    <w:rsid w:val="00582E6D"/>
    <w:pPr>
      <w:keepNext/>
      <w:suppressAutoHyphens w:val="0"/>
      <w:spacing w:after="0" w:line="100" w:lineRule="atLeast"/>
      <w:jc w:val="center"/>
      <w:outlineLvl w:val="0"/>
    </w:pPr>
    <w:rPr>
      <w:rFonts w:ascii="Tahoma" w:eastAsia="Times New Roman" w:hAnsi="Tahoma" w:cs="Tahoma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2E6D"/>
    <w:rPr>
      <w:rFonts w:ascii="Tahoma" w:eastAsia="Times New Roman" w:hAnsi="Tahoma" w:cs="Tahoma"/>
      <w:kern w:val="3"/>
      <w:sz w:val="28"/>
      <w:szCs w:val="28"/>
      <w:lang w:eastAsia="ar-SA"/>
    </w:rPr>
  </w:style>
  <w:style w:type="paragraph" w:customStyle="1" w:styleId="Standard">
    <w:name w:val="Standard"/>
    <w:rsid w:val="00582E6D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Times New Roman"/>
      <w:kern w:val="3"/>
      <w:lang w:eastAsia="ar-SA"/>
    </w:rPr>
  </w:style>
  <w:style w:type="paragraph" w:customStyle="1" w:styleId="Textbody">
    <w:name w:val="Text body"/>
    <w:basedOn w:val="Standard"/>
    <w:rsid w:val="00582E6D"/>
    <w:pPr>
      <w:shd w:val="clear" w:color="auto" w:fill="FFFFFF"/>
      <w:suppressAutoHyphens w:val="0"/>
      <w:spacing w:after="0" w:line="322" w:lineRule="exact"/>
    </w:pPr>
    <w:rPr>
      <w:rFonts w:ascii="Times New Roman" w:hAnsi="Times New Roman" w:cs="Calibri"/>
      <w:sz w:val="27"/>
      <w:szCs w:val="27"/>
    </w:rPr>
  </w:style>
  <w:style w:type="paragraph" w:customStyle="1" w:styleId="5">
    <w:name w:val="Основной текст5"/>
    <w:basedOn w:val="Standard"/>
    <w:rsid w:val="00582E6D"/>
    <w:pPr>
      <w:widowControl w:val="0"/>
      <w:shd w:val="clear" w:color="auto" w:fill="FFFFFF"/>
      <w:spacing w:after="180" w:line="0" w:lineRule="atLeast"/>
      <w:ind w:hanging="320"/>
      <w:jc w:val="both"/>
    </w:pPr>
    <w:rPr>
      <w:rFonts w:ascii="Times New Roman" w:eastAsia="Times New Roman" w:hAnsi="Times New Roman"/>
      <w:sz w:val="21"/>
      <w:szCs w:val="21"/>
    </w:rPr>
  </w:style>
  <w:style w:type="paragraph" w:customStyle="1" w:styleId="21">
    <w:name w:val="Основной текст (2)1"/>
    <w:basedOn w:val="Standard"/>
    <w:rsid w:val="00582E6D"/>
    <w:pPr>
      <w:shd w:val="clear" w:color="auto" w:fill="FFFFFF"/>
      <w:suppressAutoHyphens w:val="0"/>
      <w:spacing w:before="780" w:after="240" w:line="307" w:lineRule="exact"/>
      <w:jc w:val="center"/>
    </w:pPr>
    <w:rPr>
      <w:rFonts w:ascii="Times New Roman" w:hAnsi="Times New Roman" w:cs="Calibri"/>
      <w:sz w:val="25"/>
      <w:szCs w:val="25"/>
    </w:rPr>
  </w:style>
  <w:style w:type="paragraph" w:customStyle="1" w:styleId="11">
    <w:name w:val="Абзац списка1"/>
    <w:basedOn w:val="Standard"/>
    <w:rsid w:val="00582E6D"/>
    <w:pPr>
      <w:ind w:left="720"/>
    </w:pPr>
  </w:style>
  <w:style w:type="paragraph" w:customStyle="1" w:styleId="121">
    <w:name w:val="Заголовок №1 (2)1"/>
    <w:basedOn w:val="Standard"/>
    <w:rsid w:val="00582E6D"/>
    <w:pPr>
      <w:shd w:val="clear" w:color="auto" w:fill="FFFFFF"/>
      <w:suppressAutoHyphens w:val="0"/>
      <w:spacing w:after="0" w:line="322" w:lineRule="exact"/>
    </w:pPr>
    <w:rPr>
      <w:rFonts w:ascii="Times New Roman" w:hAnsi="Times New Roman" w:cs="Calibri"/>
      <w:b/>
      <w:bCs/>
      <w:sz w:val="27"/>
      <w:szCs w:val="27"/>
    </w:rPr>
  </w:style>
  <w:style w:type="paragraph" w:styleId="a3">
    <w:name w:val="Title"/>
    <w:basedOn w:val="Standard"/>
    <w:next w:val="a4"/>
    <w:link w:val="a5"/>
    <w:rsid w:val="00582E6D"/>
    <w:pPr>
      <w:suppressAutoHyphens w:val="0"/>
      <w:spacing w:after="0" w:line="100" w:lineRule="atLeast"/>
      <w:jc w:val="center"/>
    </w:pPr>
    <w:rPr>
      <w:rFonts w:ascii="Tahoma" w:eastAsia="Times New Roman" w:hAnsi="Tahoma" w:cs="Tahoma"/>
      <w:b/>
      <w:bCs/>
      <w:sz w:val="28"/>
      <w:szCs w:val="28"/>
    </w:rPr>
  </w:style>
  <w:style w:type="character" w:customStyle="1" w:styleId="a5">
    <w:name w:val="Название Знак"/>
    <w:basedOn w:val="a0"/>
    <w:link w:val="a3"/>
    <w:rsid w:val="00582E6D"/>
    <w:rPr>
      <w:rFonts w:ascii="Tahoma" w:eastAsia="Times New Roman" w:hAnsi="Tahoma" w:cs="Tahoma"/>
      <w:b/>
      <w:bCs/>
      <w:kern w:val="3"/>
      <w:sz w:val="28"/>
      <w:szCs w:val="28"/>
      <w:lang w:eastAsia="ar-SA"/>
    </w:rPr>
  </w:style>
  <w:style w:type="paragraph" w:styleId="3">
    <w:name w:val="Body Text Indent 3"/>
    <w:basedOn w:val="Standard"/>
    <w:link w:val="30"/>
    <w:rsid w:val="00582E6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582E6D"/>
    <w:rPr>
      <w:rFonts w:ascii="Calibri" w:eastAsia="Calibri" w:hAnsi="Calibri" w:cs="Times New Roman"/>
      <w:kern w:val="3"/>
      <w:sz w:val="16"/>
      <w:szCs w:val="16"/>
      <w:lang w:eastAsia="ar-SA"/>
    </w:rPr>
  </w:style>
  <w:style w:type="character" w:customStyle="1" w:styleId="2">
    <w:name w:val="Основной текст (2)"/>
    <w:rsid w:val="00582E6D"/>
    <w:rPr>
      <w:rFonts w:ascii="Times New Roman" w:hAnsi="Times New Roman" w:cs="Times New Roman"/>
      <w:sz w:val="25"/>
      <w:szCs w:val="25"/>
    </w:rPr>
  </w:style>
  <w:style w:type="character" w:customStyle="1" w:styleId="fill">
    <w:name w:val="fill"/>
    <w:rsid w:val="00582E6D"/>
    <w:rPr>
      <w:color w:val="FF0000"/>
    </w:rPr>
  </w:style>
  <w:style w:type="numbering" w:customStyle="1" w:styleId="WWNum2">
    <w:name w:val="WWNum2"/>
    <w:basedOn w:val="a2"/>
    <w:rsid w:val="00582E6D"/>
    <w:pPr>
      <w:numPr>
        <w:numId w:val="1"/>
      </w:numPr>
    </w:pPr>
  </w:style>
  <w:style w:type="numbering" w:customStyle="1" w:styleId="WWNum3">
    <w:name w:val="WWNum3"/>
    <w:basedOn w:val="a2"/>
    <w:rsid w:val="00582E6D"/>
    <w:pPr>
      <w:numPr>
        <w:numId w:val="6"/>
      </w:numPr>
    </w:pPr>
  </w:style>
  <w:style w:type="numbering" w:customStyle="1" w:styleId="WWNum4">
    <w:name w:val="WWNum4"/>
    <w:basedOn w:val="a2"/>
    <w:rsid w:val="00582E6D"/>
    <w:pPr>
      <w:numPr>
        <w:numId w:val="5"/>
      </w:numPr>
    </w:pPr>
  </w:style>
  <w:style w:type="character" w:styleId="a6">
    <w:name w:val="Hyperlink"/>
    <w:uiPriority w:val="99"/>
    <w:unhideWhenUsed/>
    <w:rsid w:val="00582E6D"/>
    <w:rPr>
      <w:color w:val="0563C1"/>
      <w:u w:val="single"/>
    </w:rPr>
  </w:style>
  <w:style w:type="paragraph" w:customStyle="1" w:styleId="a7">
    <w:name w:val="Абзац Положения"/>
    <w:basedOn w:val="a"/>
    <w:next w:val="a"/>
    <w:qFormat/>
    <w:rsid w:val="00582E6D"/>
    <w:pPr>
      <w:widowControl/>
      <w:suppressAutoHyphens w:val="0"/>
      <w:autoSpaceDN/>
      <w:spacing w:after="0" w:line="240" w:lineRule="auto"/>
      <w:ind w:firstLine="567"/>
      <w:jc w:val="both"/>
      <w:textAlignment w:val="auto"/>
      <w:outlineLvl w:val="2"/>
    </w:pPr>
    <w:rPr>
      <w:rFonts w:ascii="Times New Roman" w:eastAsia="Calibri" w:hAnsi="Times New Roman" w:cs="Times New Roman"/>
      <w:kern w:val="0"/>
      <w:sz w:val="28"/>
      <w:szCs w:val="28"/>
    </w:rPr>
  </w:style>
  <w:style w:type="paragraph" w:styleId="a8">
    <w:name w:val="List Paragraph"/>
    <w:basedOn w:val="a"/>
    <w:uiPriority w:val="99"/>
    <w:qFormat/>
    <w:rsid w:val="00582E6D"/>
    <w:pPr>
      <w:widowControl/>
      <w:suppressAutoHyphens w:val="0"/>
      <w:autoSpaceDN/>
      <w:spacing w:after="0" w:line="240" w:lineRule="auto"/>
      <w:ind w:left="720"/>
      <w:contextualSpacing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paragraph" w:styleId="a4">
    <w:name w:val="Subtitle"/>
    <w:basedOn w:val="a"/>
    <w:next w:val="a"/>
    <w:link w:val="a9"/>
    <w:uiPriority w:val="11"/>
    <w:qFormat/>
    <w:rsid w:val="00582E6D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a9">
    <w:name w:val="Подзаголовок Знак"/>
    <w:basedOn w:val="a0"/>
    <w:link w:val="a4"/>
    <w:uiPriority w:val="11"/>
    <w:rsid w:val="00582E6D"/>
    <w:rPr>
      <w:rFonts w:eastAsiaTheme="minorEastAsia"/>
      <w:color w:val="5A5A5A" w:themeColor="text1" w:themeTint="A5"/>
      <w:spacing w:val="15"/>
      <w:kern w:val="3"/>
    </w:rPr>
  </w:style>
  <w:style w:type="character" w:styleId="aa">
    <w:name w:val="FollowedHyperlink"/>
    <w:basedOn w:val="a0"/>
    <w:uiPriority w:val="99"/>
    <w:semiHidden/>
    <w:unhideWhenUsed/>
    <w:rsid w:val="00330BC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f-chess.ru/" TargetMode="External"/><Relationship Id="rId13" Type="http://schemas.openxmlformats.org/officeDocument/2006/relationships/hyperlink" Target="mailto:abrairna@mail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chess-results.com/" TargetMode="External"/><Relationship Id="rId12" Type="http://schemas.openxmlformats.org/officeDocument/2006/relationships/hyperlink" Target="mailto:andr-grivc@mail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sf-chess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uchess.ru/upload/iblock/c8f/yuakjn7sy0aecl34l7vxs0ponp3qt2ds/Pravila-FIDE-_s-01.01.2023_.pdf" TargetMode="External"/><Relationship Id="rId11" Type="http://schemas.openxmlformats.org/officeDocument/2006/relationships/hyperlink" Target="https://clck.ru/3LpYDX" TargetMode="External"/><Relationship Id="rId5" Type="http://schemas.openxmlformats.org/officeDocument/2006/relationships/hyperlink" Target="https://ruchess.ru/upload/iblock/1f2/82jsd56fpog5oef4zqorc6niqgx8558v/Pravila-vida-sporta-SHakhmaty.pdf" TargetMode="External"/><Relationship Id="rId15" Type="http://schemas.openxmlformats.org/officeDocument/2006/relationships/hyperlink" Target="http://sf-chess.ru/" TargetMode="External"/><Relationship Id="rId10" Type="http://schemas.openxmlformats.org/officeDocument/2006/relationships/hyperlink" Target="http://sf-chess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f-chess.ru/" TargetMode="External"/><Relationship Id="rId14" Type="http://schemas.openxmlformats.org/officeDocument/2006/relationships/hyperlink" Target="http://sf-ches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1527</TotalTime>
  <Pages>9</Pages>
  <Words>2313</Words>
  <Characters>13189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Абрамова</dc:creator>
  <cp:keywords/>
  <dc:description/>
  <cp:lastModifiedBy>Ирина Абрамова</cp:lastModifiedBy>
  <cp:revision>10</cp:revision>
  <dcterms:created xsi:type="dcterms:W3CDTF">2025-05-01T15:27:00Z</dcterms:created>
  <dcterms:modified xsi:type="dcterms:W3CDTF">2025-05-04T08:39:00Z</dcterms:modified>
</cp:coreProperties>
</file>