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06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02"/>
        <w:gridCol w:w="708"/>
        <w:gridCol w:w="4396"/>
      </w:tblGrid>
      <w:tr w:rsidR="00D02BC7" w:rsidTr="005C3558">
        <w:trPr>
          <w:trHeight w:val="6225"/>
        </w:trPr>
        <w:tc>
          <w:tcPr>
            <w:tcW w:w="45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BC7" w:rsidRDefault="00D02BC7" w:rsidP="005C3558">
            <w:pPr>
              <w:pStyle w:val="Textbody"/>
              <w:spacing w:line="276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BC7" w:rsidRDefault="00D02BC7" w:rsidP="005C3558">
            <w:pPr>
              <w:pStyle w:val="Standard"/>
              <w:spacing w:after="280" w:line="100" w:lineRule="atLeast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  <w:tc>
          <w:tcPr>
            <w:tcW w:w="43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BC7" w:rsidRDefault="00D02BC7" w:rsidP="005C3558">
            <w:pPr>
              <w:pStyle w:val="Standard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УТВЕРЖДАЮ</w:t>
            </w:r>
          </w:p>
          <w:p w:rsidR="00D02BC7" w:rsidRDefault="00D02BC7" w:rsidP="005C3558">
            <w:pPr>
              <w:pStyle w:val="Standard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Директор Областной спортивной общественной организации «Федерация шахмат</w:t>
            </w:r>
          </w:p>
          <w:p w:rsidR="00D02BC7" w:rsidRDefault="00D02BC7" w:rsidP="005C3558">
            <w:pPr>
              <w:pStyle w:val="Standard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Ростовской области»</w:t>
            </w:r>
          </w:p>
          <w:p w:rsidR="00D02BC7" w:rsidRDefault="00D02BC7" w:rsidP="005C3558">
            <w:pPr>
              <w:pStyle w:val="Standard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________А.А.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Гривцов</w:t>
            </w:r>
            <w:proofErr w:type="spellEnd"/>
          </w:p>
          <w:p w:rsidR="00D02BC7" w:rsidRDefault="008C7906" w:rsidP="005C3558">
            <w:pPr>
              <w:pStyle w:val="Standard"/>
              <w:spacing w:after="0"/>
              <w:jc w:val="center"/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«____» ______________2025</w:t>
            </w:r>
            <w:r w:rsidR="00D02BC7">
              <w:rPr>
                <w:rFonts w:ascii="Times New Roman" w:eastAsia="Times New Roman" w:hAnsi="Times New Roman"/>
                <w:sz w:val="26"/>
                <w:szCs w:val="26"/>
              </w:rPr>
              <w:t xml:space="preserve"> г.</w:t>
            </w:r>
          </w:p>
          <w:p w:rsidR="00D02BC7" w:rsidRDefault="00D02BC7" w:rsidP="005C3558">
            <w:pPr>
              <w:pStyle w:val="Standard"/>
              <w:spacing w:after="0" w:line="100" w:lineRule="atLeast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:rsidR="00D02BC7" w:rsidRDefault="00D02BC7" w:rsidP="005C3558">
            <w:pPr>
              <w:pStyle w:val="Standard"/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</w:tbl>
    <w:p w:rsidR="00D02BC7" w:rsidRDefault="00D02BC7" w:rsidP="00D02BC7">
      <w:pPr>
        <w:pStyle w:val="Standard"/>
        <w:spacing w:before="280" w:after="280" w:line="100" w:lineRule="atLeast"/>
        <w:jc w:val="center"/>
        <w:rPr>
          <w:rFonts w:ascii="Times New Roman" w:eastAsia="Times New Roman" w:hAnsi="Times New Roman"/>
          <w:b/>
          <w:bCs/>
          <w:sz w:val="26"/>
          <w:szCs w:val="26"/>
        </w:rPr>
      </w:pPr>
    </w:p>
    <w:p w:rsidR="00D02BC7" w:rsidRDefault="00D02BC7" w:rsidP="00D02BC7">
      <w:pPr>
        <w:pStyle w:val="Standard"/>
        <w:spacing w:after="0" w:line="240" w:lineRule="auto"/>
        <w:jc w:val="center"/>
      </w:pPr>
      <w:r>
        <w:rPr>
          <w:rFonts w:ascii="Times New Roman" w:eastAsia="Times New Roman" w:hAnsi="Times New Roman"/>
          <w:b/>
          <w:bCs/>
          <w:sz w:val="26"/>
          <w:szCs w:val="26"/>
        </w:rPr>
        <w:t>Положение</w:t>
      </w:r>
    </w:p>
    <w:p w:rsidR="00D02BC7" w:rsidRDefault="00D02BC7" w:rsidP="00D02BC7">
      <w:pPr>
        <w:pStyle w:val="Standard"/>
        <w:spacing w:after="0" w:line="240" w:lineRule="auto"/>
        <w:jc w:val="center"/>
      </w:pPr>
      <w:r>
        <w:rPr>
          <w:rFonts w:ascii="Times New Roman" w:eastAsia="Times New Roman" w:hAnsi="Times New Roman"/>
          <w:b/>
          <w:bCs/>
          <w:sz w:val="26"/>
          <w:szCs w:val="26"/>
        </w:rPr>
        <w:t>о проведении Первенства Ростовской области</w:t>
      </w:r>
    </w:p>
    <w:p w:rsidR="00D02BC7" w:rsidRDefault="008C7906" w:rsidP="00D02BC7">
      <w:pPr>
        <w:pStyle w:val="Standard"/>
        <w:shd w:val="clear" w:color="auto" w:fill="FFFFFF"/>
        <w:tabs>
          <w:tab w:val="left" w:pos="1990"/>
        </w:tabs>
        <w:spacing w:after="0" w:line="240" w:lineRule="auto"/>
        <w:ind w:left="569"/>
        <w:jc w:val="center"/>
      </w:pPr>
      <w:r>
        <w:rPr>
          <w:rFonts w:ascii="Times New Roman" w:eastAsia="Times New Roman" w:hAnsi="Times New Roman"/>
          <w:b/>
          <w:bCs/>
          <w:sz w:val="26"/>
          <w:szCs w:val="26"/>
        </w:rPr>
        <w:t>2025</w:t>
      </w:r>
      <w:r w:rsidR="00D02BC7">
        <w:rPr>
          <w:rFonts w:ascii="Times New Roman" w:eastAsia="Times New Roman" w:hAnsi="Times New Roman"/>
          <w:b/>
          <w:bCs/>
          <w:sz w:val="26"/>
          <w:szCs w:val="26"/>
        </w:rPr>
        <w:t xml:space="preserve"> г. </w:t>
      </w:r>
      <w:r w:rsidR="007F135E">
        <w:rPr>
          <w:rFonts w:ascii="Times New Roman" w:hAnsi="Times New Roman"/>
          <w:b/>
          <w:sz w:val="26"/>
          <w:szCs w:val="26"/>
        </w:rPr>
        <w:t>по шахматной композиции (решение</w:t>
      </w:r>
      <w:r w:rsidR="00D02BC7">
        <w:rPr>
          <w:rFonts w:ascii="Times New Roman" w:hAnsi="Times New Roman"/>
          <w:b/>
          <w:sz w:val="26"/>
          <w:szCs w:val="26"/>
        </w:rPr>
        <w:t>)</w:t>
      </w:r>
    </w:p>
    <w:p w:rsidR="00D02BC7" w:rsidRDefault="00D02BC7" w:rsidP="00D02BC7">
      <w:pPr>
        <w:pStyle w:val="Standard"/>
        <w:shd w:val="clear" w:color="auto" w:fill="FFFFFF"/>
        <w:tabs>
          <w:tab w:val="left" w:pos="1990"/>
        </w:tabs>
        <w:spacing w:after="0" w:line="240" w:lineRule="auto"/>
        <w:ind w:left="569"/>
        <w:jc w:val="center"/>
      </w:pPr>
      <w:r>
        <w:rPr>
          <w:rFonts w:ascii="Times New Roman" w:eastAsia="Times New Roman" w:hAnsi="Times New Roman"/>
          <w:b/>
          <w:bCs/>
          <w:sz w:val="26"/>
          <w:szCs w:val="26"/>
        </w:rPr>
        <w:t>среди мальчиков и девочек</w:t>
      </w:r>
    </w:p>
    <w:p w:rsidR="008C7906" w:rsidRDefault="008C7906" w:rsidP="008C7906">
      <w:pPr>
        <w:pStyle w:val="Standard"/>
        <w:spacing w:after="0" w:line="240" w:lineRule="auto"/>
        <w:jc w:val="center"/>
      </w:pPr>
      <w:r>
        <w:rPr>
          <w:rFonts w:ascii="Times New Roman" w:eastAsia="Times New Roman" w:hAnsi="Times New Roman"/>
          <w:b/>
          <w:sz w:val="26"/>
          <w:szCs w:val="26"/>
        </w:rPr>
        <w:t>до 11 лет (2016-2017 г.р.),</w:t>
      </w:r>
    </w:p>
    <w:p w:rsidR="008C7906" w:rsidRDefault="008C7906" w:rsidP="008C7906">
      <w:pPr>
        <w:pStyle w:val="Standard"/>
        <w:spacing w:after="0" w:line="240" w:lineRule="auto"/>
        <w:jc w:val="center"/>
      </w:pPr>
      <w:r>
        <w:rPr>
          <w:rFonts w:ascii="Times New Roman" w:eastAsia="Times New Roman" w:hAnsi="Times New Roman"/>
          <w:b/>
          <w:sz w:val="26"/>
          <w:szCs w:val="26"/>
        </w:rPr>
        <w:t>до 13 лет (2014-2015 г.р.)</w:t>
      </w:r>
    </w:p>
    <w:p w:rsidR="008C7906" w:rsidRDefault="008C7906" w:rsidP="008C7906">
      <w:pPr>
        <w:pStyle w:val="Standard"/>
        <w:spacing w:after="0" w:line="240" w:lineRule="auto"/>
        <w:jc w:val="center"/>
      </w:pPr>
      <w:r>
        <w:rPr>
          <w:rFonts w:ascii="Times New Roman" w:eastAsia="Times New Roman" w:hAnsi="Times New Roman"/>
          <w:b/>
          <w:sz w:val="26"/>
          <w:szCs w:val="26"/>
        </w:rPr>
        <w:t>юношей и девушек</w:t>
      </w:r>
    </w:p>
    <w:p w:rsidR="008C7906" w:rsidRDefault="008C7906" w:rsidP="008C7906">
      <w:pPr>
        <w:pStyle w:val="Standard"/>
        <w:spacing w:after="0" w:line="240" w:lineRule="auto"/>
        <w:jc w:val="center"/>
      </w:pPr>
      <w:r>
        <w:rPr>
          <w:rFonts w:ascii="Times New Roman" w:eastAsia="Times New Roman" w:hAnsi="Times New Roman"/>
          <w:b/>
          <w:sz w:val="26"/>
          <w:szCs w:val="26"/>
        </w:rPr>
        <w:t xml:space="preserve"> до 15 лет (2012-2013 г.р.)</w:t>
      </w:r>
    </w:p>
    <w:p w:rsidR="008C7906" w:rsidRDefault="008C7906" w:rsidP="008C7906">
      <w:pPr>
        <w:pStyle w:val="Standard"/>
        <w:spacing w:after="0" w:line="240" w:lineRule="auto"/>
        <w:jc w:val="center"/>
      </w:pPr>
      <w:r>
        <w:rPr>
          <w:rFonts w:ascii="Times New Roman" w:eastAsia="Times New Roman" w:hAnsi="Times New Roman"/>
          <w:b/>
          <w:sz w:val="26"/>
          <w:szCs w:val="26"/>
        </w:rPr>
        <w:t>до 17 лет (2010-2011г.р.)</w:t>
      </w:r>
    </w:p>
    <w:p w:rsidR="008C7906" w:rsidRDefault="008C7906" w:rsidP="008C7906">
      <w:pPr>
        <w:pStyle w:val="Standard"/>
        <w:spacing w:after="0" w:line="240" w:lineRule="auto"/>
        <w:jc w:val="center"/>
      </w:pPr>
      <w:r>
        <w:rPr>
          <w:rFonts w:ascii="Times New Roman" w:eastAsia="Times New Roman" w:hAnsi="Times New Roman"/>
          <w:b/>
          <w:sz w:val="26"/>
          <w:szCs w:val="26"/>
        </w:rPr>
        <w:t>до 19 лет (2008-2009 г.р.)</w:t>
      </w:r>
    </w:p>
    <w:p w:rsidR="00D02BC7" w:rsidRDefault="00D02BC7" w:rsidP="00D02BC7">
      <w:pPr>
        <w:pStyle w:val="Standard"/>
        <w:shd w:val="clear" w:color="auto" w:fill="FFFFFF"/>
        <w:tabs>
          <w:tab w:val="left" w:pos="1990"/>
        </w:tabs>
        <w:spacing w:after="0" w:line="240" w:lineRule="auto"/>
        <w:ind w:left="569"/>
        <w:jc w:val="center"/>
      </w:pPr>
      <w:r>
        <w:rPr>
          <w:rFonts w:ascii="Times New Roman" w:hAnsi="Times New Roman"/>
          <w:b/>
          <w:sz w:val="26"/>
          <w:szCs w:val="26"/>
        </w:rPr>
        <w:t xml:space="preserve"> (номер-код спортивной дисциплины 0880042811Я)</w:t>
      </w:r>
    </w:p>
    <w:p w:rsidR="00D02BC7" w:rsidRDefault="00D02BC7" w:rsidP="00D02BC7">
      <w:pPr>
        <w:pStyle w:val="Standard"/>
        <w:spacing w:after="0" w:line="100" w:lineRule="atLeast"/>
        <w:jc w:val="center"/>
        <w:rPr>
          <w:rFonts w:ascii="Times New Roman" w:eastAsia="Times New Roman" w:hAnsi="Times New Roman"/>
          <w:sz w:val="26"/>
          <w:szCs w:val="26"/>
        </w:rPr>
      </w:pPr>
    </w:p>
    <w:p w:rsidR="00D02BC7" w:rsidRDefault="00D02BC7" w:rsidP="00D02BC7">
      <w:pPr>
        <w:pStyle w:val="Standard"/>
        <w:spacing w:after="0" w:line="100" w:lineRule="atLeast"/>
        <w:jc w:val="center"/>
        <w:rPr>
          <w:rFonts w:ascii="Times New Roman" w:eastAsia="Times New Roman" w:hAnsi="Times New Roman"/>
          <w:sz w:val="26"/>
          <w:szCs w:val="26"/>
        </w:rPr>
      </w:pPr>
    </w:p>
    <w:p w:rsidR="00D02BC7" w:rsidRDefault="00D02BC7" w:rsidP="00D02BC7">
      <w:pPr>
        <w:pStyle w:val="Standard"/>
        <w:spacing w:after="0" w:line="100" w:lineRule="atLeast"/>
        <w:jc w:val="center"/>
        <w:rPr>
          <w:rFonts w:ascii="Times New Roman" w:eastAsia="Times New Roman" w:hAnsi="Times New Roman"/>
          <w:sz w:val="26"/>
          <w:szCs w:val="26"/>
        </w:rPr>
      </w:pPr>
    </w:p>
    <w:p w:rsidR="00D02BC7" w:rsidRDefault="00D02BC7" w:rsidP="00D02BC7">
      <w:pPr>
        <w:pStyle w:val="Standard"/>
        <w:spacing w:after="0" w:line="100" w:lineRule="atLeast"/>
        <w:jc w:val="center"/>
        <w:rPr>
          <w:rFonts w:ascii="Times New Roman" w:eastAsia="Times New Roman" w:hAnsi="Times New Roman"/>
          <w:sz w:val="26"/>
          <w:szCs w:val="26"/>
        </w:rPr>
      </w:pPr>
    </w:p>
    <w:p w:rsidR="00D02BC7" w:rsidRDefault="00D02BC7" w:rsidP="00D02BC7">
      <w:pPr>
        <w:pStyle w:val="Standard"/>
        <w:spacing w:after="0" w:line="100" w:lineRule="atLeast"/>
        <w:jc w:val="center"/>
        <w:rPr>
          <w:rFonts w:ascii="Times New Roman" w:eastAsia="Times New Roman" w:hAnsi="Times New Roman"/>
          <w:sz w:val="26"/>
          <w:szCs w:val="26"/>
        </w:rPr>
      </w:pPr>
    </w:p>
    <w:p w:rsidR="00D02BC7" w:rsidRDefault="00D02BC7" w:rsidP="00D02BC7">
      <w:pPr>
        <w:pStyle w:val="Standard"/>
        <w:spacing w:after="0" w:line="100" w:lineRule="atLeast"/>
        <w:jc w:val="center"/>
        <w:rPr>
          <w:rFonts w:ascii="Times New Roman" w:eastAsia="Times New Roman" w:hAnsi="Times New Roman"/>
          <w:sz w:val="26"/>
          <w:szCs w:val="26"/>
        </w:rPr>
      </w:pPr>
    </w:p>
    <w:p w:rsidR="00D02BC7" w:rsidRDefault="00D02BC7" w:rsidP="00D02BC7">
      <w:pPr>
        <w:pStyle w:val="Standard"/>
        <w:spacing w:after="0" w:line="100" w:lineRule="atLeast"/>
        <w:jc w:val="center"/>
        <w:rPr>
          <w:rFonts w:ascii="Times New Roman" w:eastAsia="Times New Roman" w:hAnsi="Times New Roman"/>
          <w:sz w:val="26"/>
          <w:szCs w:val="26"/>
        </w:rPr>
      </w:pPr>
    </w:p>
    <w:p w:rsidR="00D02BC7" w:rsidRDefault="00D02BC7" w:rsidP="00D02BC7">
      <w:pPr>
        <w:pStyle w:val="Standard"/>
        <w:spacing w:after="0" w:line="100" w:lineRule="atLeast"/>
        <w:jc w:val="center"/>
        <w:rPr>
          <w:rFonts w:ascii="Times New Roman" w:eastAsia="Times New Roman" w:hAnsi="Times New Roman"/>
          <w:sz w:val="26"/>
          <w:szCs w:val="26"/>
        </w:rPr>
      </w:pPr>
    </w:p>
    <w:p w:rsidR="00D02BC7" w:rsidRDefault="00D02BC7" w:rsidP="00D02BC7">
      <w:pPr>
        <w:pStyle w:val="Standard"/>
        <w:spacing w:after="0" w:line="100" w:lineRule="atLeast"/>
        <w:jc w:val="center"/>
        <w:rPr>
          <w:rFonts w:ascii="Times New Roman" w:eastAsia="Times New Roman" w:hAnsi="Times New Roman"/>
          <w:sz w:val="26"/>
          <w:szCs w:val="26"/>
        </w:rPr>
      </w:pPr>
    </w:p>
    <w:p w:rsidR="00CB39DE" w:rsidRDefault="00CB39DE" w:rsidP="00D02BC7">
      <w:pPr>
        <w:pStyle w:val="Standard"/>
        <w:spacing w:after="0" w:line="100" w:lineRule="atLeast"/>
        <w:jc w:val="center"/>
        <w:rPr>
          <w:rFonts w:ascii="Times New Roman" w:eastAsia="Times New Roman" w:hAnsi="Times New Roman"/>
          <w:sz w:val="26"/>
          <w:szCs w:val="26"/>
        </w:rPr>
      </w:pPr>
    </w:p>
    <w:p w:rsidR="00D02BC7" w:rsidRDefault="00D02BC7" w:rsidP="00D02BC7">
      <w:pPr>
        <w:pStyle w:val="Standard"/>
        <w:spacing w:after="0" w:line="100" w:lineRule="atLeast"/>
        <w:jc w:val="center"/>
        <w:rPr>
          <w:rFonts w:ascii="Times New Roman" w:eastAsia="Times New Roman" w:hAnsi="Times New Roman"/>
          <w:sz w:val="26"/>
          <w:szCs w:val="26"/>
        </w:rPr>
      </w:pPr>
    </w:p>
    <w:p w:rsidR="00D02BC7" w:rsidRDefault="00D02BC7" w:rsidP="00D02BC7">
      <w:pPr>
        <w:pStyle w:val="Standard"/>
        <w:spacing w:after="0" w:line="100" w:lineRule="atLeast"/>
        <w:jc w:val="center"/>
      </w:pPr>
      <w:r w:rsidRPr="00004AB4">
        <w:rPr>
          <w:rFonts w:ascii="Times New Roman" w:eastAsia="Times New Roman" w:hAnsi="Times New Roman"/>
          <w:sz w:val="26"/>
          <w:szCs w:val="26"/>
        </w:rPr>
        <w:t>г. Ростов-на-Дону</w:t>
      </w:r>
      <w:r>
        <w:rPr>
          <w:rFonts w:ascii="Times New Roman" w:eastAsia="Times New Roman" w:hAnsi="Times New Roman"/>
          <w:sz w:val="26"/>
          <w:szCs w:val="26"/>
        </w:rPr>
        <w:t>,</w:t>
      </w:r>
    </w:p>
    <w:p w:rsidR="00D02BC7" w:rsidRPr="00004AB4" w:rsidRDefault="00D02BC7" w:rsidP="00D02BC7">
      <w:pPr>
        <w:pStyle w:val="Standard"/>
        <w:spacing w:after="0" w:line="100" w:lineRule="atLeast"/>
        <w:jc w:val="center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28</w:t>
      </w:r>
      <w:r w:rsidR="00587F6F">
        <w:rPr>
          <w:rFonts w:ascii="Times New Roman" w:eastAsia="Times New Roman" w:hAnsi="Times New Roman"/>
          <w:sz w:val="26"/>
          <w:szCs w:val="26"/>
        </w:rPr>
        <w:t xml:space="preserve"> июня </w:t>
      </w:r>
      <w:r w:rsidRPr="00004AB4">
        <w:rPr>
          <w:rFonts w:ascii="Times New Roman" w:eastAsia="Times New Roman" w:hAnsi="Times New Roman"/>
          <w:sz w:val="26"/>
          <w:szCs w:val="26"/>
        </w:rPr>
        <w:t>-</w:t>
      </w:r>
      <w:r w:rsidR="008C7906">
        <w:rPr>
          <w:rFonts w:ascii="Times New Roman" w:eastAsia="Times New Roman" w:hAnsi="Times New Roman"/>
          <w:sz w:val="26"/>
          <w:szCs w:val="26"/>
        </w:rPr>
        <w:t>30 июн</w:t>
      </w:r>
      <w:r>
        <w:rPr>
          <w:rFonts w:ascii="Times New Roman" w:eastAsia="Times New Roman" w:hAnsi="Times New Roman"/>
          <w:sz w:val="26"/>
          <w:szCs w:val="26"/>
        </w:rPr>
        <w:t>я 202</w:t>
      </w:r>
      <w:r w:rsidR="008C7906">
        <w:rPr>
          <w:rFonts w:ascii="Times New Roman" w:eastAsia="Times New Roman" w:hAnsi="Times New Roman"/>
          <w:sz w:val="26"/>
          <w:szCs w:val="26"/>
        </w:rPr>
        <w:t>5</w:t>
      </w:r>
      <w:r w:rsidRPr="00004AB4">
        <w:rPr>
          <w:rFonts w:ascii="Times New Roman" w:eastAsia="Times New Roman" w:hAnsi="Times New Roman"/>
          <w:sz w:val="26"/>
          <w:szCs w:val="26"/>
        </w:rPr>
        <w:t xml:space="preserve"> г.</w:t>
      </w:r>
    </w:p>
    <w:p w:rsidR="00D02BC7" w:rsidRDefault="00D02BC7" w:rsidP="00D02BC7">
      <w:pPr>
        <w:pStyle w:val="Standard"/>
        <w:spacing w:after="0" w:line="100" w:lineRule="atLeast"/>
        <w:jc w:val="center"/>
        <w:rPr>
          <w:rFonts w:ascii="Times New Roman" w:eastAsia="Times New Roman" w:hAnsi="Times New Roman"/>
          <w:sz w:val="26"/>
          <w:szCs w:val="26"/>
        </w:rPr>
      </w:pPr>
    </w:p>
    <w:p w:rsidR="00D02BC7" w:rsidRDefault="00D02BC7" w:rsidP="00D02BC7">
      <w:pPr>
        <w:pStyle w:val="Standard"/>
        <w:spacing w:after="0" w:line="100" w:lineRule="atLeast"/>
        <w:jc w:val="center"/>
        <w:rPr>
          <w:rFonts w:ascii="Times New Roman" w:eastAsia="Times New Roman" w:hAnsi="Times New Roman"/>
          <w:sz w:val="26"/>
          <w:szCs w:val="26"/>
        </w:rPr>
      </w:pPr>
    </w:p>
    <w:p w:rsidR="00D02BC7" w:rsidRDefault="00D02BC7" w:rsidP="00D02BC7">
      <w:pPr>
        <w:pStyle w:val="Standard"/>
        <w:spacing w:after="0" w:line="100" w:lineRule="atLeast"/>
        <w:jc w:val="center"/>
        <w:rPr>
          <w:rFonts w:ascii="Times New Roman" w:eastAsia="Times New Roman" w:hAnsi="Times New Roman"/>
          <w:sz w:val="26"/>
          <w:szCs w:val="26"/>
        </w:rPr>
      </w:pPr>
    </w:p>
    <w:p w:rsidR="00D02BC7" w:rsidRDefault="00D02BC7" w:rsidP="00D02BC7">
      <w:pPr>
        <w:pStyle w:val="Standard"/>
        <w:spacing w:after="0" w:line="100" w:lineRule="atLeast"/>
        <w:jc w:val="center"/>
        <w:rPr>
          <w:rFonts w:ascii="Times New Roman" w:eastAsia="Times New Roman" w:hAnsi="Times New Roman"/>
          <w:sz w:val="26"/>
          <w:szCs w:val="26"/>
        </w:rPr>
      </w:pPr>
    </w:p>
    <w:p w:rsidR="00D02BC7" w:rsidRDefault="00D02BC7" w:rsidP="00D02BC7">
      <w:pPr>
        <w:pStyle w:val="Standard"/>
        <w:pageBreakBefore/>
        <w:numPr>
          <w:ilvl w:val="0"/>
          <w:numId w:val="9"/>
        </w:numPr>
        <w:spacing w:after="0" w:line="100" w:lineRule="atLeast"/>
        <w:jc w:val="both"/>
      </w:pPr>
      <w:r>
        <w:rPr>
          <w:rFonts w:ascii="Times New Roman" w:eastAsia="Times New Roman" w:hAnsi="Times New Roman"/>
          <w:b/>
          <w:bCs/>
          <w:sz w:val="26"/>
          <w:szCs w:val="26"/>
        </w:rPr>
        <w:lastRenderedPageBreak/>
        <w:t>Общие положения.</w:t>
      </w:r>
    </w:p>
    <w:p w:rsidR="008C7906" w:rsidRPr="008C7906" w:rsidRDefault="00D02BC7" w:rsidP="008C7906">
      <w:pPr>
        <w:pStyle w:val="Standard"/>
        <w:spacing w:after="0" w:line="100" w:lineRule="atLeast"/>
        <w:ind w:firstLine="567"/>
        <w:jc w:val="both"/>
        <w:rPr>
          <w:rFonts w:ascii="Times New Roman" w:eastAsia="Times New Roman" w:hAnsi="Times New Roman"/>
          <w:sz w:val="26"/>
          <w:szCs w:val="26"/>
        </w:rPr>
      </w:pPr>
      <w:r w:rsidRPr="008C7906">
        <w:rPr>
          <w:rFonts w:ascii="Times New Roman" w:hAnsi="Times New Roman"/>
          <w:sz w:val="26"/>
          <w:szCs w:val="26"/>
        </w:rPr>
        <w:t xml:space="preserve"> </w:t>
      </w:r>
      <w:r w:rsidR="008C7906" w:rsidRPr="008C7906">
        <w:rPr>
          <w:rStyle w:val="2"/>
          <w:sz w:val="26"/>
          <w:szCs w:val="26"/>
        </w:rPr>
        <w:t xml:space="preserve">Первенство Ростовской области 2025 года по шахматной композиции (решение) среди мальчиков и </w:t>
      </w:r>
      <w:proofErr w:type="gramStart"/>
      <w:r w:rsidR="008C7906" w:rsidRPr="008C7906">
        <w:rPr>
          <w:rStyle w:val="2"/>
          <w:sz w:val="26"/>
          <w:szCs w:val="26"/>
        </w:rPr>
        <w:t xml:space="preserve">девочек  </w:t>
      </w:r>
      <w:r w:rsidR="008C7906" w:rsidRPr="008C7906">
        <w:rPr>
          <w:rFonts w:ascii="Times New Roman" w:eastAsia="Times New Roman" w:hAnsi="Times New Roman"/>
          <w:sz w:val="26"/>
          <w:szCs w:val="26"/>
        </w:rPr>
        <w:t>до</w:t>
      </w:r>
      <w:proofErr w:type="gramEnd"/>
      <w:r w:rsidR="008C7906" w:rsidRPr="008C7906">
        <w:rPr>
          <w:rFonts w:ascii="Times New Roman" w:eastAsia="Times New Roman" w:hAnsi="Times New Roman"/>
          <w:sz w:val="26"/>
          <w:szCs w:val="26"/>
        </w:rPr>
        <w:t xml:space="preserve"> 11 лет (2016-2017 г.р.), до 13 лет (2014-2015 г.р.), юношей и девушек до 15 лет (2012-2013 г.р.), до 17 лет (2010-2011 г.р.), до 19 лет (2008-2009 г.р.)    (далее – Соревнования) организуется в соответствии с Единым Календарным планом спортивных мероприятий Министерства спорта Ростовской области на 2025 год, Календарным планом Областной спортивной общественной организации «Федерация шахмат Ростовской области» (далее – ФШРО) на 2025 г.</w:t>
      </w:r>
      <w:r w:rsidR="008C7906" w:rsidRPr="008C7906">
        <w:rPr>
          <w:rFonts w:ascii="Times New Roman" w:eastAsia="Times New Roman" w:hAnsi="Times New Roman"/>
          <w:sz w:val="26"/>
          <w:szCs w:val="26"/>
        </w:rPr>
        <w:tab/>
      </w:r>
    </w:p>
    <w:p w:rsidR="008C7906" w:rsidRPr="008C7906" w:rsidRDefault="008C7906" w:rsidP="008C7906">
      <w:pPr>
        <w:pStyle w:val="Standard"/>
        <w:spacing w:after="0" w:line="100" w:lineRule="atLeast"/>
        <w:ind w:firstLine="567"/>
        <w:jc w:val="both"/>
        <w:rPr>
          <w:rFonts w:ascii="Times New Roman" w:eastAsia="Times New Roman" w:hAnsi="Times New Roman"/>
          <w:sz w:val="26"/>
          <w:szCs w:val="26"/>
        </w:rPr>
      </w:pPr>
      <w:r w:rsidRPr="008C7906">
        <w:rPr>
          <w:rFonts w:ascii="Times New Roman" w:eastAsia="Times New Roman" w:hAnsi="Times New Roman"/>
          <w:sz w:val="26"/>
          <w:szCs w:val="26"/>
        </w:rPr>
        <w:t>Вид Соревнований – личные.</w:t>
      </w:r>
    </w:p>
    <w:p w:rsidR="008C7906" w:rsidRPr="008C7906" w:rsidRDefault="008C7906" w:rsidP="008C7906">
      <w:pPr>
        <w:pStyle w:val="Standard"/>
        <w:spacing w:after="0" w:line="100" w:lineRule="atLeast"/>
        <w:ind w:firstLine="567"/>
        <w:jc w:val="both"/>
        <w:rPr>
          <w:rFonts w:eastAsia="Times New Roman"/>
          <w:sz w:val="26"/>
          <w:szCs w:val="26"/>
        </w:rPr>
      </w:pPr>
      <w:r w:rsidRPr="008C7906">
        <w:rPr>
          <w:rFonts w:ascii="Times New Roman" w:eastAsia="Times New Roman" w:hAnsi="Times New Roman"/>
          <w:sz w:val="26"/>
          <w:szCs w:val="26"/>
        </w:rPr>
        <w:t xml:space="preserve">Соревнование проводится по </w:t>
      </w:r>
      <w:hyperlink r:id="rId5" w:history="1">
        <w:r w:rsidRPr="008C7906">
          <w:rPr>
            <w:rFonts w:ascii="Times New Roman" w:eastAsia="Times New Roman" w:hAnsi="Times New Roman"/>
            <w:sz w:val="26"/>
            <w:szCs w:val="26"/>
          </w:rPr>
          <w:t xml:space="preserve">Правилам </w:t>
        </w:r>
      </w:hyperlink>
      <w:r w:rsidRPr="008C7906">
        <w:rPr>
          <w:rFonts w:ascii="Times New Roman" w:eastAsia="Times New Roman" w:hAnsi="Times New Roman"/>
          <w:sz w:val="26"/>
          <w:szCs w:val="26"/>
        </w:rPr>
        <w:t xml:space="preserve">вида спорта «шахматы», утвержденным приказом </w:t>
      </w:r>
      <w:proofErr w:type="spellStart"/>
      <w:r w:rsidRPr="008C7906">
        <w:rPr>
          <w:rFonts w:ascii="Times New Roman" w:eastAsia="Times New Roman" w:hAnsi="Times New Roman"/>
          <w:sz w:val="26"/>
          <w:szCs w:val="26"/>
        </w:rPr>
        <w:t>Минспорта</w:t>
      </w:r>
      <w:proofErr w:type="spellEnd"/>
      <w:r w:rsidRPr="008C7906">
        <w:rPr>
          <w:rFonts w:ascii="Times New Roman" w:eastAsia="Times New Roman" w:hAnsi="Times New Roman"/>
          <w:sz w:val="26"/>
          <w:szCs w:val="26"/>
        </w:rPr>
        <w:t xml:space="preserve"> России №988 от 29.12.2020 г. (с изменениями, внесенными приказами Министерства спорта Российской Федерации от 10 апреля 2023 г. № 243, от 11 мая 2023 г. №315) и не противоречащим </w:t>
      </w:r>
      <w:hyperlink r:id="rId6" w:history="1">
        <w:r w:rsidRPr="008C7906">
          <w:rPr>
            <w:rFonts w:ascii="Times New Roman" w:eastAsia="Times New Roman" w:hAnsi="Times New Roman"/>
            <w:sz w:val="26"/>
            <w:szCs w:val="26"/>
          </w:rPr>
          <w:t xml:space="preserve">Правилам </w:t>
        </w:r>
      </w:hyperlink>
      <w:r w:rsidRPr="008C7906">
        <w:rPr>
          <w:rFonts w:ascii="Times New Roman" w:eastAsia="Times New Roman" w:hAnsi="Times New Roman"/>
          <w:sz w:val="26"/>
          <w:szCs w:val="26"/>
        </w:rPr>
        <w:t>игры в шахматы ФИДЕ.</w:t>
      </w:r>
    </w:p>
    <w:p w:rsidR="008C7906" w:rsidRPr="008C7906" w:rsidRDefault="008C7906" w:rsidP="008C7906">
      <w:pPr>
        <w:pStyle w:val="Standard"/>
        <w:spacing w:after="0" w:line="100" w:lineRule="atLeast"/>
        <w:ind w:firstLine="567"/>
        <w:jc w:val="both"/>
        <w:rPr>
          <w:rFonts w:ascii="Times New Roman" w:eastAsia="Times New Roman" w:hAnsi="Times New Roman"/>
          <w:sz w:val="26"/>
          <w:szCs w:val="26"/>
        </w:rPr>
      </w:pPr>
      <w:r w:rsidRPr="008C7906">
        <w:rPr>
          <w:rFonts w:ascii="Times New Roman" w:eastAsia="Times New Roman" w:hAnsi="Times New Roman"/>
          <w:sz w:val="26"/>
          <w:szCs w:val="26"/>
        </w:rPr>
        <w:t>Поведение участников в период проведения Соревнования регламентируется Положением «О спортивных санкциях в виде спорта «шахматы», утвержденным решением Наблюдательного Совета Общероссийской общественной организации «Федерация шахмат России», протокол №6-12.2019, от 07.12.2019 г.</w:t>
      </w:r>
    </w:p>
    <w:p w:rsidR="008C7906" w:rsidRPr="008C7906" w:rsidRDefault="008C7906" w:rsidP="008C7906">
      <w:pPr>
        <w:pStyle w:val="Standard"/>
        <w:spacing w:after="0" w:line="100" w:lineRule="atLeast"/>
        <w:ind w:firstLine="567"/>
        <w:jc w:val="both"/>
        <w:rPr>
          <w:rFonts w:ascii="Times New Roman" w:eastAsia="Times New Roman" w:hAnsi="Times New Roman"/>
          <w:sz w:val="26"/>
          <w:szCs w:val="26"/>
        </w:rPr>
      </w:pPr>
      <w:r w:rsidRPr="008C7906">
        <w:rPr>
          <w:rFonts w:ascii="Times New Roman" w:eastAsia="Times New Roman" w:hAnsi="Times New Roman"/>
          <w:sz w:val="26"/>
          <w:szCs w:val="26"/>
        </w:rPr>
        <w:t>Запрещается оказывать противоправное влияние на результаты Соревнования, участвовать в азартных играх в букмекерских конторах и тотализаторах путем заключения пари на соревнование в соответствии с требованиями, установленными пунктом 3 части 4 статьи 26.2 Федерального закона от 04 декабря 2007 года №329-ФЗ «О физической культуре и спорте в Российской Федерации».</w:t>
      </w:r>
    </w:p>
    <w:p w:rsidR="008C7906" w:rsidRPr="008C7906" w:rsidRDefault="008C7906" w:rsidP="008C7906">
      <w:pPr>
        <w:pStyle w:val="Standard"/>
        <w:spacing w:after="0" w:line="100" w:lineRule="atLeast"/>
        <w:ind w:firstLine="567"/>
        <w:jc w:val="both"/>
        <w:rPr>
          <w:rFonts w:ascii="Times New Roman" w:eastAsia="Times New Roman" w:hAnsi="Times New Roman"/>
          <w:sz w:val="26"/>
          <w:szCs w:val="26"/>
        </w:rPr>
      </w:pPr>
      <w:r w:rsidRPr="008C7906">
        <w:rPr>
          <w:rFonts w:ascii="Times New Roman" w:eastAsia="Times New Roman" w:hAnsi="Times New Roman"/>
          <w:sz w:val="26"/>
          <w:szCs w:val="26"/>
        </w:rPr>
        <w:t>Организаторы обеспечивают:</w:t>
      </w:r>
    </w:p>
    <w:p w:rsidR="008C7906" w:rsidRPr="008C7906" w:rsidRDefault="008C7906" w:rsidP="008C7906">
      <w:pPr>
        <w:pStyle w:val="Standard"/>
        <w:spacing w:after="0" w:line="100" w:lineRule="atLeast"/>
        <w:ind w:firstLine="567"/>
        <w:jc w:val="both"/>
        <w:rPr>
          <w:rFonts w:ascii="Times New Roman" w:eastAsia="Times New Roman" w:hAnsi="Times New Roman"/>
          <w:sz w:val="26"/>
          <w:szCs w:val="26"/>
        </w:rPr>
      </w:pPr>
      <w:r w:rsidRPr="008C7906">
        <w:rPr>
          <w:rFonts w:ascii="Times New Roman" w:eastAsia="Times New Roman" w:hAnsi="Times New Roman"/>
          <w:sz w:val="26"/>
          <w:szCs w:val="26"/>
        </w:rPr>
        <w:t xml:space="preserve">- </w:t>
      </w:r>
      <w:proofErr w:type="spellStart"/>
      <w:r w:rsidRPr="008C7906">
        <w:rPr>
          <w:rFonts w:ascii="Times New Roman" w:eastAsia="Times New Roman" w:hAnsi="Times New Roman"/>
          <w:sz w:val="26"/>
          <w:szCs w:val="26"/>
        </w:rPr>
        <w:t>читинг</w:t>
      </w:r>
      <w:proofErr w:type="spellEnd"/>
      <w:r w:rsidRPr="008C7906">
        <w:rPr>
          <w:rFonts w:ascii="Times New Roman" w:eastAsia="Times New Roman" w:hAnsi="Times New Roman"/>
          <w:sz w:val="26"/>
          <w:szCs w:val="26"/>
        </w:rPr>
        <w:t xml:space="preserve">-контроль с соблюдением требований </w:t>
      </w:r>
      <w:proofErr w:type="spellStart"/>
      <w:r w:rsidRPr="008C7906">
        <w:rPr>
          <w:rFonts w:ascii="Times New Roman" w:eastAsia="Times New Roman" w:hAnsi="Times New Roman"/>
          <w:sz w:val="26"/>
          <w:szCs w:val="26"/>
        </w:rPr>
        <w:t>античитерских</w:t>
      </w:r>
      <w:proofErr w:type="spellEnd"/>
      <w:r w:rsidRPr="008C7906">
        <w:rPr>
          <w:rFonts w:ascii="Times New Roman" w:eastAsia="Times New Roman" w:hAnsi="Times New Roman"/>
          <w:sz w:val="26"/>
          <w:szCs w:val="26"/>
        </w:rPr>
        <w:t xml:space="preserve"> правил, утвержденных ФИДЕ, при стандартном уровне защиты;</w:t>
      </w:r>
    </w:p>
    <w:p w:rsidR="008C7906" w:rsidRPr="008C7906" w:rsidRDefault="008C7906" w:rsidP="008C7906">
      <w:pPr>
        <w:pStyle w:val="Standard"/>
        <w:spacing w:after="0" w:line="100" w:lineRule="atLeast"/>
        <w:ind w:firstLine="567"/>
        <w:jc w:val="both"/>
        <w:rPr>
          <w:rFonts w:ascii="Times New Roman" w:eastAsia="Times New Roman" w:hAnsi="Times New Roman"/>
          <w:sz w:val="26"/>
          <w:szCs w:val="26"/>
        </w:rPr>
      </w:pPr>
      <w:r w:rsidRPr="008C7906">
        <w:rPr>
          <w:rFonts w:ascii="Times New Roman" w:eastAsia="Times New Roman" w:hAnsi="Times New Roman"/>
          <w:sz w:val="26"/>
          <w:szCs w:val="26"/>
        </w:rPr>
        <w:t>- выполнение политики ФШР в отношении обработки персональных данных, утвержденной решением Наблюдательного совета ФШР, протокол №03-06-2020 от 26 июня 2020 г.;</w:t>
      </w:r>
    </w:p>
    <w:p w:rsidR="008C7906" w:rsidRPr="008C7906" w:rsidRDefault="008C7906" w:rsidP="008C7906">
      <w:pPr>
        <w:pStyle w:val="Standard"/>
        <w:spacing w:after="0" w:line="100" w:lineRule="atLeast"/>
        <w:ind w:firstLine="567"/>
        <w:jc w:val="both"/>
        <w:rPr>
          <w:rFonts w:ascii="Times New Roman" w:eastAsia="Times New Roman" w:hAnsi="Times New Roman"/>
          <w:sz w:val="26"/>
          <w:szCs w:val="26"/>
        </w:rPr>
      </w:pPr>
      <w:r w:rsidRPr="008C7906">
        <w:rPr>
          <w:rFonts w:ascii="Times New Roman" w:eastAsia="Times New Roman" w:hAnsi="Times New Roman"/>
          <w:sz w:val="26"/>
          <w:szCs w:val="26"/>
        </w:rPr>
        <w:t>- размещение информации о ходе турнира в местных СМИ и в сети интернет.</w:t>
      </w:r>
    </w:p>
    <w:p w:rsidR="008C7906" w:rsidRPr="008C7906" w:rsidRDefault="008C7906" w:rsidP="008C7906">
      <w:pPr>
        <w:pStyle w:val="Standard"/>
        <w:spacing w:after="0" w:line="100" w:lineRule="atLeast"/>
        <w:ind w:firstLine="567"/>
        <w:jc w:val="both"/>
        <w:rPr>
          <w:rFonts w:ascii="Times New Roman" w:eastAsia="Times New Roman" w:hAnsi="Times New Roman"/>
          <w:sz w:val="26"/>
          <w:szCs w:val="26"/>
        </w:rPr>
      </w:pPr>
    </w:p>
    <w:p w:rsidR="008C7906" w:rsidRPr="008C7906" w:rsidRDefault="008C7906" w:rsidP="008C7906">
      <w:pPr>
        <w:pStyle w:val="Standard"/>
        <w:spacing w:after="0" w:line="100" w:lineRule="atLeast"/>
        <w:ind w:firstLine="567"/>
        <w:jc w:val="both"/>
        <w:rPr>
          <w:rFonts w:ascii="Times New Roman" w:eastAsia="Times New Roman" w:hAnsi="Times New Roman"/>
          <w:sz w:val="26"/>
          <w:szCs w:val="26"/>
        </w:rPr>
      </w:pPr>
      <w:r w:rsidRPr="008C7906">
        <w:rPr>
          <w:rFonts w:ascii="Times New Roman" w:eastAsia="Times New Roman" w:hAnsi="Times New Roman"/>
          <w:sz w:val="26"/>
          <w:szCs w:val="26"/>
        </w:rPr>
        <w:t>Цели и задачи.</w:t>
      </w:r>
    </w:p>
    <w:p w:rsidR="008C7906" w:rsidRPr="008C7906" w:rsidRDefault="008C7906" w:rsidP="008C7906">
      <w:pPr>
        <w:pStyle w:val="Standard"/>
        <w:spacing w:after="0" w:line="100" w:lineRule="atLeast"/>
        <w:ind w:firstLine="567"/>
        <w:jc w:val="both"/>
        <w:rPr>
          <w:rFonts w:ascii="Times New Roman" w:eastAsia="Times New Roman" w:hAnsi="Times New Roman"/>
          <w:sz w:val="26"/>
          <w:szCs w:val="26"/>
        </w:rPr>
      </w:pPr>
      <w:r w:rsidRPr="008C7906">
        <w:rPr>
          <w:rFonts w:ascii="Times New Roman" w:eastAsia="Times New Roman" w:hAnsi="Times New Roman"/>
          <w:sz w:val="26"/>
          <w:szCs w:val="26"/>
        </w:rPr>
        <w:t>Соревнования проводятся с целью:</w:t>
      </w:r>
    </w:p>
    <w:p w:rsidR="008C7906" w:rsidRPr="008C7906" w:rsidRDefault="008C7906" w:rsidP="008C7906">
      <w:pPr>
        <w:pStyle w:val="Standard"/>
        <w:spacing w:after="0" w:line="100" w:lineRule="atLeast"/>
        <w:ind w:firstLine="567"/>
        <w:jc w:val="both"/>
        <w:rPr>
          <w:rFonts w:ascii="Times New Roman" w:eastAsia="Times New Roman" w:hAnsi="Times New Roman"/>
          <w:sz w:val="26"/>
          <w:szCs w:val="26"/>
        </w:rPr>
      </w:pPr>
      <w:r w:rsidRPr="008C7906">
        <w:rPr>
          <w:rFonts w:ascii="Times New Roman" w:eastAsia="Times New Roman" w:hAnsi="Times New Roman"/>
          <w:sz w:val="26"/>
          <w:szCs w:val="26"/>
        </w:rPr>
        <w:t>популяризации шахмат через систему массовых соревнований среди мальчиков и девочек;</w:t>
      </w:r>
    </w:p>
    <w:p w:rsidR="008C7906" w:rsidRPr="008C7906" w:rsidRDefault="008C7906" w:rsidP="008C7906">
      <w:pPr>
        <w:pStyle w:val="Standard"/>
        <w:spacing w:after="0" w:line="100" w:lineRule="atLeast"/>
        <w:ind w:firstLine="567"/>
        <w:jc w:val="both"/>
        <w:rPr>
          <w:rFonts w:ascii="Times New Roman" w:eastAsia="Times New Roman" w:hAnsi="Times New Roman"/>
          <w:sz w:val="26"/>
          <w:szCs w:val="26"/>
        </w:rPr>
      </w:pPr>
      <w:r w:rsidRPr="008C7906">
        <w:rPr>
          <w:rFonts w:ascii="Times New Roman" w:eastAsia="Times New Roman" w:hAnsi="Times New Roman"/>
          <w:sz w:val="26"/>
          <w:szCs w:val="26"/>
        </w:rPr>
        <w:t>повышения мастерства юных шахматистов.</w:t>
      </w:r>
    </w:p>
    <w:p w:rsidR="008C7906" w:rsidRPr="008C7906" w:rsidRDefault="008C7906" w:rsidP="008C7906">
      <w:pPr>
        <w:pStyle w:val="Standard"/>
        <w:spacing w:after="0" w:line="100" w:lineRule="atLeast"/>
        <w:ind w:firstLine="567"/>
        <w:jc w:val="both"/>
        <w:rPr>
          <w:rFonts w:ascii="Times New Roman" w:eastAsia="Times New Roman" w:hAnsi="Times New Roman"/>
          <w:sz w:val="26"/>
          <w:szCs w:val="26"/>
        </w:rPr>
      </w:pPr>
    </w:p>
    <w:p w:rsidR="008C7906" w:rsidRPr="008C7906" w:rsidRDefault="008C7906" w:rsidP="008C7906">
      <w:pPr>
        <w:pStyle w:val="Standard"/>
        <w:spacing w:after="0" w:line="100" w:lineRule="atLeast"/>
        <w:ind w:firstLine="567"/>
        <w:jc w:val="both"/>
        <w:rPr>
          <w:rFonts w:ascii="Times New Roman" w:eastAsia="Times New Roman" w:hAnsi="Times New Roman"/>
          <w:sz w:val="26"/>
          <w:szCs w:val="26"/>
        </w:rPr>
      </w:pPr>
      <w:r w:rsidRPr="008C7906">
        <w:rPr>
          <w:rFonts w:ascii="Times New Roman" w:eastAsia="Times New Roman" w:hAnsi="Times New Roman"/>
          <w:sz w:val="26"/>
          <w:szCs w:val="26"/>
        </w:rPr>
        <w:t>Организаторы соревнования.</w:t>
      </w:r>
    </w:p>
    <w:p w:rsidR="008C7906" w:rsidRPr="008C7906" w:rsidRDefault="008C7906" w:rsidP="008C7906">
      <w:pPr>
        <w:pStyle w:val="Standard"/>
        <w:spacing w:after="0" w:line="100" w:lineRule="atLeast"/>
        <w:ind w:firstLine="567"/>
        <w:jc w:val="both"/>
        <w:rPr>
          <w:rFonts w:ascii="Times New Roman" w:eastAsia="Times New Roman" w:hAnsi="Times New Roman"/>
          <w:sz w:val="26"/>
          <w:szCs w:val="26"/>
        </w:rPr>
      </w:pPr>
      <w:r w:rsidRPr="008C7906">
        <w:rPr>
          <w:rFonts w:ascii="Times New Roman" w:eastAsia="Times New Roman" w:hAnsi="Times New Roman"/>
          <w:sz w:val="26"/>
          <w:szCs w:val="26"/>
        </w:rPr>
        <w:t xml:space="preserve"> Общее руководство подготовкой и проведением соревнований осуществляет Областная спортивная общественная организация «Федерация шахмат Ростовской области» (далее – ФШРО). Непосредственное проведение соревнований обеспечивают дирекция турнира и главная судейская коллегия, согласованная с ФШРО.</w:t>
      </w:r>
    </w:p>
    <w:p w:rsidR="008C7906" w:rsidRPr="008C7906" w:rsidRDefault="008C7906" w:rsidP="008C7906">
      <w:pPr>
        <w:pStyle w:val="Standard"/>
        <w:spacing w:after="0" w:line="100" w:lineRule="atLeast"/>
        <w:ind w:firstLine="567"/>
        <w:jc w:val="both"/>
        <w:rPr>
          <w:rFonts w:ascii="Times New Roman" w:eastAsia="Times New Roman" w:hAnsi="Times New Roman"/>
          <w:sz w:val="26"/>
          <w:szCs w:val="26"/>
        </w:rPr>
      </w:pPr>
      <w:r w:rsidRPr="008C7906">
        <w:rPr>
          <w:rFonts w:ascii="Times New Roman" w:eastAsia="Times New Roman" w:hAnsi="Times New Roman"/>
          <w:sz w:val="26"/>
          <w:szCs w:val="26"/>
        </w:rPr>
        <w:t xml:space="preserve"> </w:t>
      </w:r>
      <w:r w:rsidRPr="008C7906">
        <w:rPr>
          <w:rFonts w:ascii="Times New Roman" w:eastAsia="Times New Roman" w:hAnsi="Times New Roman"/>
          <w:sz w:val="26"/>
          <w:szCs w:val="26"/>
        </w:rPr>
        <w:tab/>
        <w:t>Главный судья – спортивный судья 1 категории Оболенская Анастасия Александровна (</w:t>
      </w:r>
      <w:proofErr w:type="spellStart"/>
      <w:r w:rsidRPr="008C7906">
        <w:rPr>
          <w:rFonts w:ascii="Times New Roman" w:eastAsia="Times New Roman" w:hAnsi="Times New Roman"/>
          <w:sz w:val="26"/>
          <w:szCs w:val="26"/>
        </w:rPr>
        <w:t>Зимовниковский</w:t>
      </w:r>
      <w:proofErr w:type="spellEnd"/>
      <w:r w:rsidRPr="008C7906">
        <w:rPr>
          <w:rFonts w:ascii="Times New Roman" w:eastAsia="Times New Roman" w:hAnsi="Times New Roman"/>
          <w:sz w:val="26"/>
          <w:szCs w:val="26"/>
        </w:rPr>
        <w:t xml:space="preserve"> район).</w:t>
      </w:r>
    </w:p>
    <w:p w:rsidR="008C7906" w:rsidRPr="008C7906" w:rsidRDefault="008C7906" w:rsidP="008C7906">
      <w:pPr>
        <w:pStyle w:val="Standard"/>
        <w:spacing w:after="0" w:line="100" w:lineRule="atLeast"/>
        <w:ind w:firstLine="567"/>
        <w:jc w:val="both"/>
        <w:rPr>
          <w:rFonts w:ascii="Times New Roman" w:eastAsia="Times New Roman" w:hAnsi="Times New Roman"/>
          <w:sz w:val="26"/>
          <w:szCs w:val="26"/>
        </w:rPr>
      </w:pPr>
      <w:r w:rsidRPr="008C7906">
        <w:rPr>
          <w:rFonts w:ascii="Times New Roman" w:eastAsia="Times New Roman" w:hAnsi="Times New Roman"/>
          <w:sz w:val="26"/>
          <w:szCs w:val="26"/>
        </w:rPr>
        <w:t xml:space="preserve">  Директор Соревнований – </w:t>
      </w:r>
      <w:proofErr w:type="spellStart"/>
      <w:r w:rsidRPr="008C7906">
        <w:rPr>
          <w:rFonts w:ascii="Times New Roman" w:eastAsia="Times New Roman" w:hAnsi="Times New Roman"/>
          <w:sz w:val="26"/>
          <w:szCs w:val="26"/>
        </w:rPr>
        <w:t>Гривцов</w:t>
      </w:r>
      <w:proofErr w:type="spellEnd"/>
      <w:r w:rsidRPr="008C7906">
        <w:rPr>
          <w:rFonts w:ascii="Times New Roman" w:eastAsia="Times New Roman" w:hAnsi="Times New Roman"/>
          <w:sz w:val="26"/>
          <w:szCs w:val="26"/>
        </w:rPr>
        <w:t xml:space="preserve"> Андрей Александрович (г. Ростов-на-Дону)</w:t>
      </w:r>
    </w:p>
    <w:p w:rsidR="00D02BC7" w:rsidRPr="008C7906" w:rsidRDefault="00D02BC7" w:rsidP="008C7906">
      <w:pPr>
        <w:pStyle w:val="Standard"/>
        <w:spacing w:after="0" w:line="100" w:lineRule="atLeast"/>
        <w:ind w:firstLine="567"/>
        <w:jc w:val="both"/>
        <w:rPr>
          <w:rFonts w:ascii="Times New Roman" w:eastAsia="Times New Roman" w:hAnsi="Times New Roman"/>
          <w:sz w:val="26"/>
          <w:szCs w:val="26"/>
        </w:rPr>
      </w:pPr>
    </w:p>
    <w:p w:rsidR="00D02BC7" w:rsidRPr="008C7906" w:rsidRDefault="00D02BC7" w:rsidP="008C7906">
      <w:pPr>
        <w:pStyle w:val="Standard"/>
        <w:spacing w:after="0" w:line="100" w:lineRule="atLeast"/>
        <w:ind w:firstLine="567"/>
        <w:jc w:val="both"/>
        <w:rPr>
          <w:rFonts w:ascii="Times New Roman" w:eastAsia="Times New Roman" w:hAnsi="Times New Roman"/>
          <w:sz w:val="26"/>
          <w:szCs w:val="26"/>
        </w:rPr>
      </w:pPr>
      <w:r w:rsidRPr="008C7906">
        <w:rPr>
          <w:rFonts w:ascii="Times New Roman" w:eastAsia="Times New Roman" w:hAnsi="Times New Roman"/>
          <w:sz w:val="26"/>
          <w:szCs w:val="26"/>
        </w:rPr>
        <w:t>Время и место проведения Соревнования.</w:t>
      </w:r>
    </w:p>
    <w:p w:rsidR="00D02BC7" w:rsidRPr="00004515" w:rsidRDefault="00D02BC7" w:rsidP="008C7906">
      <w:pPr>
        <w:pStyle w:val="Standard"/>
        <w:spacing w:after="0" w:line="100" w:lineRule="atLeast"/>
        <w:ind w:firstLine="567"/>
        <w:jc w:val="both"/>
        <w:rPr>
          <w:rFonts w:ascii="Times New Roman" w:eastAsia="Times New Roman" w:hAnsi="Times New Roman"/>
          <w:sz w:val="26"/>
          <w:szCs w:val="26"/>
        </w:rPr>
      </w:pPr>
      <w:r w:rsidRPr="008C7906">
        <w:rPr>
          <w:rFonts w:ascii="Times New Roman" w:eastAsia="Times New Roman" w:hAnsi="Times New Roman"/>
          <w:sz w:val="26"/>
          <w:szCs w:val="26"/>
        </w:rPr>
        <w:t>Соревнование проводитс</w:t>
      </w:r>
      <w:r w:rsidR="008C7906" w:rsidRPr="008C7906">
        <w:rPr>
          <w:rFonts w:ascii="Times New Roman" w:eastAsia="Times New Roman" w:hAnsi="Times New Roman"/>
          <w:sz w:val="26"/>
          <w:szCs w:val="26"/>
        </w:rPr>
        <w:t>я с 28 июня (день приезда) по 30 июн</w:t>
      </w:r>
      <w:r w:rsidRPr="008C7906">
        <w:rPr>
          <w:rFonts w:ascii="Times New Roman" w:eastAsia="Times New Roman" w:hAnsi="Times New Roman"/>
          <w:sz w:val="26"/>
          <w:szCs w:val="26"/>
        </w:rPr>
        <w:t>я (день отъезда) 202</w:t>
      </w:r>
      <w:r w:rsidR="008C7906" w:rsidRPr="008C7906">
        <w:rPr>
          <w:rFonts w:ascii="Times New Roman" w:eastAsia="Times New Roman" w:hAnsi="Times New Roman"/>
          <w:sz w:val="26"/>
          <w:szCs w:val="26"/>
        </w:rPr>
        <w:t>5</w:t>
      </w:r>
      <w:r w:rsidRPr="008C7906">
        <w:rPr>
          <w:rFonts w:ascii="Times New Roman" w:eastAsia="Times New Roman" w:hAnsi="Times New Roman"/>
          <w:sz w:val="26"/>
          <w:szCs w:val="26"/>
        </w:rPr>
        <w:t xml:space="preserve"> г. по адресу: по адресу: г. Рос</w:t>
      </w:r>
      <w:r w:rsidR="00004515">
        <w:rPr>
          <w:rFonts w:ascii="Times New Roman" w:eastAsia="Times New Roman" w:hAnsi="Times New Roman"/>
          <w:sz w:val="26"/>
          <w:szCs w:val="26"/>
        </w:rPr>
        <w:t xml:space="preserve">тов-на-Дону, ул. Красноармейская, </w:t>
      </w:r>
      <w:r w:rsidR="00004515" w:rsidRPr="00004515">
        <w:rPr>
          <w:rFonts w:ascii="Times New Roman" w:hAnsi="Times New Roman"/>
          <w:bCs/>
          <w:sz w:val="26"/>
          <w:szCs w:val="26"/>
          <w:lang w:eastAsia="en-US"/>
        </w:rPr>
        <w:t>143а. Шахматный клуб «Наставник»</w:t>
      </w:r>
      <w:r w:rsidRPr="00004515">
        <w:rPr>
          <w:rFonts w:ascii="Times New Roman" w:eastAsia="Times New Roman" w:hAnsi="Times New Roman"/>
          <w:sz w:val="26"/>
          <w:szCs w:val="26"/>
        </w:rPr>
        <w:t xml:space="preserve">.  </w:t>
      </w:r>
    </w:p>
    <w:p w:rsidR="00D02BC7" w:rsidRPr="008C7906" w:rsidRDefault="00D02BC7" w:rsidP="008C7906">
      <w:pPr>
        <w:pStyle w:val="Standard"/>
        <w:spacing w:after="0" w:line="100" w:lineRule="atLeast"/>
        <w:ind w:firstLine="567"/>
        <w:jc w:val="both"/>
        <w:rPr>
          <w:rFonts w:ascii="Times New Roman" w:eastAsia="Times New Roman" w:hAnsi="Times New Roman"/>
          <w:sz w:val="26"/>
          <w:szCs w:val="26"/>
        </w:rPr>
      </w:pPr>
      <w:r w:rsidRPr="008C7906">
        <w:rPr>
          <w:rFonts w:ascii="Times New Roman" w:eastAsia="Times New Roman" w:hAnsi="Times New Roman"/>
          <w:sz w:val="26"/>
          <w:szCs w:val="26"/>
        </w:rPr>
        <w:t xml:space="preserve">  Программа Соревнования:</w:t>
      </w:r>
    </w:p>
    <w:p w:rsidR="00D02BC7" w:rsidRPr="008C7906" w:rsidRDefault="00D02BC7" w:rsidP="008C7906">
      <w:pPr>
        <w:pStyle w:val="Standard"/>
        <w:spacing w:after="0" w:line="100" w:lineRule="atLeast"/>
        <w:ind w:firstLine="567"/>
        <w:jc w:val="both"/>
        <w:rPr>
          <w:rFonts w:ascii="Times New Roman" w:eastAsia="Times New Roman" w:hAnsi="Times New Roman"/>
          <w:sz w:val="26"/>
          <w:szCs w:val="26"/>
        </w:rPr>
      </w:pPr>
      <w:r w:rsidRPr="008C7906">
        <w:rPr>
          <w:rFonts w:ascii="Times New Roman" w:eastAsia="Times New Roman" w:hAnsi="Times New Roman"/>
          <w:sz w:val="26"/>
          <w:szCs w:val="26"/>
        </w:rPr>
        <w:t>Работа комиссии по допуск</w:t>
      </w:r>
      <w:r w:rsidR="008C7906">
        <w:rPr>
          <w:rFonts w:ascii="Times New Roman" w:eastAsia="Times New Roman" w:hAnsi="Times New Roman"/>
          <w:sz w:val="26"/>
          <w:szCs w:val="26"/>
        </w:rPr>
        <w:t>у -  28 июня 2024 г. с 18-00 до 19</w:t>
      </w:r>
      <w:r w:rsidRPr="008C7906">
        <w:rPr>
          <w:rFonts w:ascii="Times New Roman" w:eastAsia="Times New Roman" w:hAnsi="Times New Roman"/>
          <w:sz w:val="26"/>
          <w:szCs w:val="26"/>
        </w:rPr>
        <w:t>-30</w:t>
      </w:r>
    </w:p>
    <w:p w:rsidR="00D02BC7" w:rsidRPr="008C7906" w:rsidRDefault="00D02BC7" w:rsidP="00D02BC7">
      <w:pPr>
        <w:pStyle w:val="Standard"/>
        <w:spacing w:after="0" w:line="100" w:lineRule="atLeast"/>
        <w:ind w:firstLine="567"/>
        <w:jc w:val="both"/>
        <w:rPr>
          <w:rFonts w:ascii="Times New Roman" w:eastAsia="Times New Roman" w:hAnsi="Times New Roman"/>
          <w:sz w:val="26"/>
          <w:szCs w:val="26"/>
        </w:rPr>
      </w:pPr>
      <w:r w:rsidRPr="008C7906">
        <w:rPr>
          <w:rFonts w:ascii="Times New Roman" w:eastAsia="Times New Roman" w:hAnsi="Times New Roman"/>
          <w:sz w:val="26"/>
          <w:szCs w:val="26"/>
        </w:rPr>
        <w:t>Техническое совещан</w:t>
      </w:r>
      <w:r w:rsidR="008C7906">
        <w:rPr>
          <w:rFonts w:ascii="Times New Roman" w:eastAsia="Times New Roman" w:hAnsi="Times New Roman"/>
          <w:sz w:val="26"/>
          <w:szCs w:val="26"/>
        </w:rPr>
        <w:t>ие представителей - 28 июня 2025 г. в 20-00</w:t>
      </w:r>
      <w:r w:rsidRPr="008C7906">
        <w:rPr>
          <w:rFonts w:ascii="Times New Roman" w:eastAsia="Times New Roman" w:hAnsi="Times New Roman"/>
          <w:sz w:val="26"/>
          <w:szCs w:val="26"/>
        </w:rPr>
        <w:t>.</w:t>
      </w:r>
    </w:p>
    <w:p w:rsidR="00D02BC7" w:rsidRDefault="00D02BC7" w:rsidP="008C7906">
      <w:pPr>
        <w:pStyle w:val="Standard"/>
        <w:spacing w:after="0" w:line="100" w:lineRule="atLeast"/>
        <w:ind w:firstLine="567"/>
        <w:jc w:val="both"/>
        <w:rPr>
          <w:rFonts w:ascii="Times New Roman" w:eastAsia="Times New Roman" w:hAnsi="Times New Roman"/>
          <w:sz w:val="26"/>
          <w:szCs w:val="26"/>
        </w:rPr>
      </w:pPr>
      <w:r w:rsidRPr="008C7906">
        <w:rPr>
          <w:rFonts w:ascii="Times New Roman" w:eastAsia="Times New Roman" w:hAnsi="Times New Roman"/>
          <w:sz w:val="26"/>
          <w:szCs w:val="26"/>
        </w:rPr>
        <w:t xml:space="preserve">Открытие Соревнований - 29 июня </w:t>
      </w:r>
      <w:r w:rsidR="008C7906">
        <w:rPr>
          <w:rFonts w:ascii="Times New Roman" w:eastAsia="Times New Roman" w:hAnsi="Times New Roman"/>
          <w:sz w:val="26"/>
          <w:szCs w:val="26"/>
        </w:rPr>
        <w:t>в 09</w:t>
      </w:r>
      <w:r w:rsidRPr="008C7906">
        <w:rPr>
          <w:rFonts w:ascii="Times New Roman" w:eastAsia="Times New Roman" w:hAnsi="Times New Roman"/>
          <w:sz w:val="26"/>
          <w:szCs w:val="26"/>
        </w:rPr>
        <w:t>-</w:t>
      </w:r>
      <w:r w:rsidR="008C7906">
        <w:rPr>
          <w:rFonts w:ascii="Times New Roman" w:eastAsia="Times New Roman" w:hAnsi="Times New Roman"/>
          <w:sz w:val="26"/>
          <w:szCs w:val="26"/>
        </w:rPr>
        <w:t>4</w:t>
      </w:r>
      <w:r w:rsidRPr="008C7906">
        <w:rPr>
          <w:rFonts w:ascii="Times New Roman" w:eastAsia="Times New Roman" w:hAnsi="Times New Roman"/>
          <w:sz w:val="26"/>
          <w:szCs w:val="26"/>
        </w:rPr>
        <w:t>5.</w:t>
      </w:r>
    </w:p>
    <w:p w:rsidR="00972751" w:rsidRPr="008C7906" w:rsidRDefault="00972751" w:rsidP="008C7906">
      <w:pPr>
        <w:pStyle w:val="Standard"/>
        <w:spacing w:after="0" w:line="100" w:lineRule="atLeast"/>
        <w:ind w:firstLine="567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lastRenderedPageBreak/>
        <w:t>День отъезда – 30 июня 2025 г.</w:t>
      </w:r>
    </w:p>
    <w:p w:rsidR="008C7906" w:rsidRDefault="008C7906" w:rsidP="008C7906">
      <w:pPr>
        <w:pStyle w:val="Standard"/>
        <w:spacing w:after="0" w:line="100" w:lineRule="atLeast"/>
        <w:ind w:left="708" w:firstLine="708"/>
        <w:jc w:val="both"/>
        <w:rPr>
          <w:rFonts w:ascii="Times New Roman" w:eastAsia="Times New Roman" w:hAnsi="Times New Roman"/>
          <w:sz w:val="26"/>
          <w:szCs w:val="26"/>
        </w:rPr>
      </w:pPr>
    </w:p>
    <w:tbl>
      <w:tblPr>
        <w:tblW w:w="10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84"/>
        <w:gridCol w:w="5976"/>
      </w:tblGrid>
      <w:tr w:rsidR="00D02BC7" w:rsidRPr="008C7906" w:rsidTr="00133EAE">
        <w:trPr>
          <w:trHeight w:hRule="exact" w:val="764"/>
          <w:jc w:val="center"/>
        </w:trPr>
        <w:tc>
          <w:tcPr>
            <w:tcW w:w="41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02BC7" w:rsidRPr="008C7906" w:rsidRDefault="008C7906" w:rsidP="008C7906">
            <w:pPr>
              <w:pStyle w:val="Standard"/>
              <w:spacing w:after="0" w:line="100" w:lineRule="atLeast"/>
              <w:ind w:firstLine="567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29 июня (группы мальчики и девочки до 11,13 лет)</w:t>
            </w:r>
          </w:p>
        </w:tc>
        <w:tc>
          <w:tcPr>
            <w:tcW w:w="59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02BC7" w:rsidRPr="008C7906" w:rsidRDefault="00EA5970" w:rsidP="00EA5970">
            <w:pPr>
              <w:pStyle w:val="Standard"/>
              <w:spacing w:after="0" w:line="100" w:lineRule="atLeast"/>
              <w:ind w:firstLine="567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10-00 – 11-30 1</w:t>
            </w:r>
            <w:r w:rsidR="00133EAE">
              <w:rPr>
                <w:rFonts w:ascii="Times New Roman" w:eastAsia="Times New Roman" w:hAnsi="Times New Roman"/>
                <w:sz w:val="26"/>
                <w:szCs w:val="26"/>
              </w:rPr>
              <w:t>тур</w:t>
            </w:r>
          </w:p>
        </w:tc>
      </w:tr>
      <w:tr w:rsidR="008C7906" w:rsidRPr="008C7906" w:rsidTr="00133EAE">
        <w:trPr>
          <w:trHeight w:hRule="exact" w:val="764"/>
          <w:jc w:val="center"/>
        </w:trPr>
        <w:tc>
          <w:tcPr>
            <w:tcW w:w="41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C7906" w:rsidRPr="008C7906" w:rsidRDefault="008C7906" w:rsidP="008C7906">
            <w:pPr>
              <w:pStyle w:val="Standard"/>
              <w:spacing w:after="0" w:line="100" w:lineRule="atLeast"/>
              <w:ind w:firstLine="567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59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C7906" w:rsidRDefault="00EA5970" w:rsidP="00EA5970">
            <w:pPr>
              <w:pStyle w:val="Standard"/>
              <w:spacing w:after="0" w:line="100" w:lineRule="atLeast"/>
              <w:ind w:firstLine="567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12-00-13-30 2</w:t>
            </w:r>
            <w:r w:rsidR="00133EAE">
              <w:rPr>
                <w:rFonts w:ascii="Times New Roman" w:eastAsia="Times New Roman" w:hAnsi="Times New Roman"/>
                <w:sz w:val="26"/>
                <w:szCs w:val="26"/>
              </w:rPr>
              <w:t xml:space="preserve"> тур</w:t>
            </w:r>
          </w:p>
        </w:tc>
      </w:tr>
      <w:tr w:rsidR="008C7906" w:rsidRPr="008C7906" w:rsidTr="00133EAE">
        <w:trPr>
          <w:trHeight w:hRule="exact" w:val="764"/>
          <w:jc w:val="center"/>
        </w:trPr>
        <w:tc>
          <w:tcPr>
            <w:tcW w:w="41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C7906" w:rsidRPr="008C7906" w:rsidRDefault="008C7906" w:rsidP="008C7906">
            <w:pPr>
              <w:pStyle w:val="Standard"/>
              <w:spacing w:after="0" w:line="100" w:lineRule="atLeast"/>
              <w:ind w:firstLine="567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59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C7906" w:rsidRDefault="00133EAE" w:rsidP="008C7906">
            <w:pPr>
              <w:pStyle w:val="Standard"/>
              <w:spacing w:after="0" w:line="100" w:lineRule="atLeast"/>
              <w:ind w:firstLine="567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14</w:t>
            </w:r>
            <w:r w:rsidRPr="008C7906">
              <w:rPr>
                <w:rFonts w:ascii="Times New Roman" w:eastAsia="Times New Roman" w:hAnsi="Times New Roman"/>
                <w:sz w:val="26"/>
                <w:szCs w:val="26"/>
              </w:rPr>
              <w:t>-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3</w:t>
            </w:r>
            <w:r w:rsidRPr="008C7906">
              <w:rPr>
                <w:rFonts w:ascii="Times New Roman" w:eastAsia="Times New Roman" w:hAnsi="Times New Roman"/>
                <w:sz w:val="26"/>
                <w:szCs w:val="26"/>
              </w:rPr>
              <w:t>0 – 1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5</w:t>
            </w:r>
            <w:r w:rsidRPr="008C7906">
              <w:rPr>
                <w:rFonts w:ascii="Times New Roman" w:eastAsia="Times New Roman" w:hAnsi="Times New Roman"/>
                <w:sz w:val="26"/>
                <w:szCs w:val="26"/>
              </w:rPr>
              <w:t>-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0</w:t>
            </w:r>
            <w:r w:rsidRPr="008C7906">
              <w:rPr>
                <w:rFonts w:ascii="Times New Roman" w:eastAsia="Times New Roman" w:hAnsi="Times New Roman"/>
                <w:sz w:val="26"/>
                <w:szCs w:val="26"/>
              </w:rPr>
              <w:t>0. Предварительные итоги.</w:t>
            </w:r>
          </w:p>
        </w:tc>
      </w:tr>
      <w:tr w:rsidR="00133EAE" w:rsidRPr="008C7906" w:rsidTr="00133EAE">
        <w:trPr>
          <w:trHeight w:hRule="exact" w:val="777"/>
          <w:jc w:val="center"/>
        </w:trPr>
        <w:tc>
          <w:tcPr>
            <w:tcW w:w="4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33EAE" w:rsidRPr="008C7906" w:rsidRDefault="00133EAE" w:rsidP="00133EAE">
            <w:pPr>
              <w:pStyle w:val="Standard"/>
              <w:spacing w:after="0" w:line="100" w:lineRule="atLeast"/>
              <w:ind w:firstLine="567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    29</w:t>
            </w:r>
            <w:r w:rsidRPr="008C7906">
              <w:rPr>
                <w:rFonts w:ascii="Times New Roman" w:eastAsia="Times New Roman" w:hAnsi="Times New Roman"/>
                <w:sz w:val="26"/>
                <w:szCs w:val="26"/>
              </w:rPr>
              <w:t xml:space="preserve"> июня 202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5</w:t>
            </w:r>
            <w:r w:rsidRPr="008C7906">
              <w:rPr>
                <w:rFonts w:ascii="Times New Roman" w:eastAsia="Times New Roman" w:hAnsi="Times New Roman"/>
                <w:sz w:val="26"/>
                <w:szCs w:val="26"/>
              </w:rPr>
              <w:t xml:space="preserve"> г.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(группы юношей и девушек до 15,17 и 19 лет) </w:t>
            </w:r>
          </w:p>
        </w:tc>
        <w:tc>
          <w:tcPr>
            <w:tcW w:w="5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33EAE" w:rsidRPr="008C7906" w:rsidRDefault="00133EAE" w:rsidP="00EA5970">
            <w:pPr>
              <w:pStyle w:val="Standard"/>
              <w:spacing w:after="0" w:line="100" w:lineRule="atLeast"/>
              <w:ind w:firstLine="567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14</w:t>
            </w:r>
            <w:r w:rsidRPr="008C7906">
              <w:rPr>
                <w:rFonts w:ascii="Times New Roman" w:eastAsia="Times New Roman" w:hAnsi="Times New Roman"/>
                <w:sz w:val="26"/>
                <w:szCs w:val="26"/>
              </w:rPr>
              <w:t>-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3</w:t>
            </w:r>
            <w:r w:rsidRPr="008C7906">
              <w:rPr>
                <w:rFonts w:ascii="Times New Roman" w:eastAsia="Times New Roman" w:hAnsi="Times New Roman"/>
                <w:sz w:val="26"/>
                <w:szCs w:val="26"/>
              </w:rPr>
              <w:t>0 – 1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6</w:t>
            </w:r>
            <w:r w:rsidRPr="008C7906">
              <w:rPr>
                <w:rFonts w:ascii="Times New Roman" w:eastAsia="Times New Roman" w:hAnsi="Times New Roman"/>
                <w:sz w:val="26"/>
                <w:szCs w:val="26"/>
              </w:rPr>
              <w:t>-</w:t>
            </w:r>
            <w:r w:rsidR="00EA5970">
              <w:rPr>
                <w:rFonts w:ascii="Times New Roman" w:eastAsia="Times New Roman" w:hAnsi="Times New Roman"/>
                <w:sz w:val="26"/>
                <w:szCs w:val="26"/>
              </w:rPr>
              <w:t>00. 1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тур</w:t>
            </w:r>
          </w:p>
        </w:tc>
      </w:tr>
      <w:tr w:rsidR="00133EAE" w:rsidRPr="008C7906" w:rsidTr="00133EAE">
        <w:trPr>
          <w:trHeight w:hRule="exact" w:val="777"/>
          <w:jc w:val="center"/>
        </w:trPr>
        <w:tc>
          <w:tcPr>
            <w:tcW w:w="4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33EAE" w:rsidRDefault="00133EAE" w:rsidP="00133EAE">
            <w:pPr>
              <w:pStyle w:val="Standard"/>
              <w:spacing w:after="0" w:line="100" w:lineRule="atLeast"/>
              <w:ind w:firstLine="567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5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33EAE" w:rsidRDefault="00EA5970" w:rsidP="00133EAE">
            <w:pPr>
              <w:pStyle w:val="Standard"/>
              <w:spacing w:after="0" w:line="100" w:lineRule="atLeast"/>
              <w:ind w:firstLine="567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16-30-18-00 2 тур</w:t>
            </w:r>
          </w:p>
        </w:tc>
      </w:tr>
      <w:tr w:rsidR="00133EAE" w:rsidRPr="008C7906" w:rsidTr="00133EAE">
        <w:trPr>
          <w:trHeight w:hRule="exact" w:val="777"/>
          <w:jc w:val="center"/>
        </w:trPr>
        <w:tc>
          <w:tcPr>
            <w:tcW w:w="4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33EAE" w:rsidRDefault="00133EAE" w:rsidP="00133EAE">
            <w:pPr>
              <w:pStyle w:val="Standard"/>
              <w:spacing w:after="0" w:line="100" w:lineRule="atLeast"/>
              <w:ind w:firstLine="567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5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33EAE" w:rsidRDefault="00133EAE" w:rsidP="00133EAE">
            <w:pPr>
              <w:pStyle w:val="Standard"/>
              <w:spacing w:after="0" w:line="100" w:lineRule="atLeast"/>
              <w:ind w:firstLine="567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Предварительные итоги 18-30 – 19-00</w:t>
            </w:r>
          </w:p>
        </w:tc>
      </w:tr>
      <w:tr w:rsidR="00133EAE" w:rsidRPr="008C7906" w:rsidTr="00133EAE">
        <w:trPr>
          <w:trHeight w:hRule="exact" w:val="777"/>
          <w:jc w:val="center"/>
        </w:trPr>
        <w:tc>
          <w:tcPr>
            <w:tcW w:w="4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33EAE" w:rsidRDefault="00133EAE" w:rsidP="00133EAE">
            <w:pPr>
              <w:pStyle w:val="Standard"/>
              <w:spacing w:after="0" w:line="100" w:lineRule="atLeast"/>
              <w:ind w:firstLine="567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29 июня 2025 г. </w:t>
            </w:r>
          </w:p>
        </w:tc>
        <w:tc>
          <w:tcPr>
            <w:tcW w:w="5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33EAE" w:rsidRDefault="00133EAE" w:rsidP="00133EAE">
            <w:pPr>
              <w:pStyle w:val="Standard"/>
              <w:spacing w:after="0" w:line="100" w:lineRule="atLeast"/>
              <w:ind w:firstLine="567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19-30 Закрытие Соревнований</w:t>
            </w:r>
          </w:p>
          <w:p w:rsidR="00972751" w:rsidRDefault="00972751" w:rsidP="00133EAE">
            <w:pPr>
              <w:pStyle w:val="Standard"/>
              <w:spacing w:after="0" w:line="100" w:lineRule="atLeast"/>
              <w:ind w:firstLine="567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972751" w:rsidRDefault="00972751" w:rsidP="00133EAE">
            <w:pPr>
              <w:pStyle w:val="Standard"/>
              <w:spacing w:after="0" w:line="100" w:lineRule="atLeast"/>
              <w:ind w:firstLine="567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</w:tbl>
    <w:p w:rsidR="00D02BC7" w:rsidRPr="008C7906" w:rsidRDefault="00D02BC7" w:rsidP="008C7906">
      <w:pPr>
        <w:pStyle w:val="Standard"/>
        <w:spacing w:after="0" w:line="100" w:lineRule="atLeast"/>
        <w:ind w:firstLine="567"/>
        <w:jc w:val="both"/>
        <w:rPr>
          <w:rFonts w:ascii="Times New Roman" w:eastAsia="Times New Roman" w:hAnsi="Times New Roman"/>
          <w:sz w:val="26"/>
          <w:szCs w:val="26"/>
        </w:rPr>
      </w:pPr>
      <w:r w:rsidRPr="008C7906">
        <w:rPr>
          <w:rFonts w:ascii="Times New Roman" w:eastAsia="Times New Roman" w:hAnsi="Times New Roman"/>
          <w:sz w:val="26"/>
          <w:szCs w:val="26"/>
        </w:rPr>
        <w:t>Требования к участникам Соревнований и условия их допуска.</w:t>
      </w:r>
    </w:p>
    <w:p w:rsidR="00D02BC7" w:rsidRPr="008C7906" w:rsidRDefault="00D02BC7" w:rsidP="00D02BC7">
      <w:pPr>
        <w:pStyle w:val="Standard"/>
        <w:spacing w:after="0" w:line="100" w:lineRule="atLeast"/>
        <w:ind w:firstLine="567"/>
        <w:jc w:val="both"/>
        <w:rPr>
          <w:rFonts w:ascii="Times New Roman" w:eastAsia="Times New Roman" w:hAnsi="Times New Roman"/>
          <w:sz w:val="26"/>
          <w:szCs w:val="26"/>
        </w:rPr>
      </w:pPr>
      <w:r w:rsidRPr="008C7906">
        <w:rPr>
          <w:rFonts w:ascii="Times New Roman" w:eastAsia="Times New Roman" w:hAnsi="Times New Roman"/>
          <w:sz w:val="26"/>
          <w:szCs w:val="26"/>
        </w:rPr>
        <w:t xml:space="preserve">К соревнованиям допускаются мальчики и девочки в возрастных группах, соответствующих отбору на первенство Южного Федерального округа </w:t>
      </w:r>
      <w:r w:rsidR="00133EAE">
        <w:rPr>
          <w:rFonts w:ascii="Times New Roman" w:eastAsia="Times New Roman" w:hAnsi="Times New Roman"/>
          <w:sz w:val="26"/>
          <w:szCs w:val="26"/>
        </w:rPr>
        <w:t>2025</w:t>
      </w:r>
      <w:r w:rsidRPr="008C7906">
        <w:rPr>
          <w:rFonts w:ascii="Times New Roman" w:eastAsia="Times New Roman" w:hAnsi="Times New Roman"/>
          <w:sz w:val="26"/>
          <w:szCs w:val="26"/>
        </w:rPr>
        <w:t xml:space="preserve"> года по шахматам среди мальчиков и девочек до 11,13 лет, юношей и девушек до 15,17,19 лет, имеющие гражданство РФ.</w:t>
      </w:r>
    </w:p>
    <w:p w:rsidR="00D02BC7" w:rsidRPr="008C7906" w:rsidRDefault="00D02BC7" w:rsidP="00D02BC7">
      <w:pPr>
        <w:pStyle w:val="Standard"/>
        <w:spacing w:after="0" w:line="100" w:lineRule="atLeast"/>
        <w:ind w:firstLine="567"/>
        <w:jc w:val="both"/>
        <w:rPr>
          <w:rFonts w:ascii="Times New Roman" w:hAnsi="Times New Roman"/>
        </w:rPr>
      </w:pPr>
      <w:r w:rsidRPr="008C7906">
        <w:rPr>
          <w:rFonts w:ascii="Times New Roman" w:eastAsia="Times New Roman" w:hAnsi="Times New Roman"/>
          <w:sz w:val="26"/>
          <w:szCs w:val="26"/>
        </w:rPr>
        <w:t>К спортивным соревнованиям допускаются спортсмены спортивных сборных команд субъектов Ростовской области (далее – РО). Принадлежность спортсмена к субъекту РО определяется по регистрации (постоянной или временной) по месту проживания.</w:t>
      </w:r>
    </w:p>
    <w:p w:rsidR="00D02BC7" w:rsidRPr="008C7906" w:rsidRDefault="00D02BC7" w:rsidP="00D02BC7">
      <w:pPr>
        <w:pStyle w:val="Standard"/>
        <w:spacing w:after="0" w:line="100" w:lineRule="atLeast"/>
        <w:ind w:firstLine="567"/>
        <w:jc w:val="both"/>
        <w:rPr>
          <w:rFonts w:ascii="Times New Roman" w:hAnsi="Times New Roman"/>
        </w:rPr>
      </w:pPr>
      <w:r w:rsidRPr="008C7906">
        <w:rPr>
          <w:rFonts w:ascii="Times New Roman" w:eastAsia="Times New Roman" w:hAnsi="Times New Roman"/>
          <w:sz w:val="26"/>
          <w:szCs w:val="26"/>
        </w:rPr>
        <w:t>Заявочный взнос для участников - 500 рублей.</w:t>
      </w:r>
    </w:p>
    <w:p w:rsidR="00D02BC7" w:rsidRPr="008C7906" w:rsidRDefault="00EA5970" w:rsidP="00D02BC7">
      <w:pPr>
        <w:pStyle w:val="Standard"/>
        <w:spacing w:after="0" w:line="100" w:lineRule="atLeast"/>
        <w:ind w:firstLine="567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sz w:val="26"/>
          <w:szCs w:val="26"/>
        </w:rPr>
        <w:t>Не д</w:t>
      </w:r>
      <w:r w:rsidR="00D02BC7" w:rsidRPr="008C7906">
        <w:rPr>
          <w:rFonts w:ascii="Times New Roman" w:eastAsia="Times New Roman" w:hAnsi="Times New Roman"/>
          <w:sz w:val="26"/>
          <w:szCs w:val="26"/>
        </w:rPr>
        <w:t>опускается участие мальчиков и девочек</w:t>
      </w:r>
      <w:r>
        <w:rPr>
          <w:rFonts w:ascii="Times New Roman" w:eastAsia="Times New Roman" w:hAnsi="Times New Roman"/>
          <w:sz w:val="26"/>
          <w:szCs w:val="26"/>
        </w:rPr>
        <w:t xml:space="preserve"> (юношей и девушек)</w:t>
      </w:r>
      <w:r w:rsidR="00D02BC7" w:rsidRPr="008C7906">
        <w:rPr>
          <w:rFonts w:ascii="Times New Roman" w:eastAsia="Times New Roman" w:hAnsi="Times New Roman"/>
          <w:sz w:val="26"/>
          <w:szCs w:val="26"/>
        </w:rPr>
        <w:t xml:space="preserve"> в турнирах более старших возрастных групп, а</w:t>
      </w:r>
      <w:r>
        <w:rPr>
          <w:rFonts w:ascii="Times New Roman" w:eastAsia="Times New Roman" w:hAnsi="Times New Roman"/>
          <w:sz w:val="26"/>
          <w:szCs w:val="26"/>
        </w:rPr>
        <w:t xml:space="preserve"> также участие девочек (девушек) в зачете среди мальчиков (юношей)</w:t>
      </w:r>
      <w:r w:rsidR="00D02BC7" w:rsidRPr="008C7906">
        <w:rPr>
          <w:rFonts w:ascii="Times New Roman" w:eastAsia="Times New Roman" w:hAnsi="Times New Roman"/>
          <w:sz w:val="26"/>
          <w:szCs w:val="26"/>
        </w:rPr>
        <w:t>.</w:t>
      </w:r>
    </w:p>
    <w:p w:rsidR="00D02BC7" w:rsidRPr="008C7906" w:rsidRDefault="00D02BC7" w:rsidP="00D02BC7">
      <w:pPr>
        <w:pStyle w:val="Standard"/>
        <w:spacing w:after="0" w:line="100" w:lineRule="atLeast"/>
        <w:ind w:firstLine="567"/>
        <w:jc w:val="both"/>
        <w:rPr>
          <w:rFonts w:ascii="Times New Roman" w:eastAsia="Times New Roman" w:hAnsi="Times New Roman"/>
          <w:b/>
          <w:bCs/>
          <w:sz w:val="26"/>
          <w:szCs w:val="26"/>
        </w:rPr>
      </w:pPr>
    </w:p>
    <w:p w:rsidR="00D02BC7" w:rsidRPr="008C7906" w:rsidRDefault="00D02BC7" w:rsidP="00D02BC7">
      <w:pPr>
        <w:pStyle w:val="Standard"/>
        <w:numPr>
          <w:ilvl w:val="0"/>
          <w:numId w:val="9"/>
        </w:numPr>
        <w:spacing w:after="0" w:line="100" w:lineRule="atLeast"/>
        <w:jc w:val="both"/>
        <w:rPr>
          <w:rFonts w:ascii="Times New Roman" w:hAnsi="Times New Roman"/>
        </w:rPr>
      </w:pPr>
      <w:r w:rsidRPr="008C7906">
        <w:rPr>
          <w:rFonts w:ascii="Times New Roman" w:eastAsia="Times New Roman" w:hAnsi="Times New Roman"/>
          <w:b/>
          <w:bCs/>
          <w:sz w:val="26"/>
          <w:szCs w:val="26"/>
        </w:rPr>
        <w:t>Система проведения соревнований и регламент.</w:t>
      </w:r>
    </w:p>
    <w:p w:rsidR="00D02BC7" w:rsidRPr="008C7906" w:rsidRDefault="00D02BC7" w:rsidP="00D02BC7">
      <w:pPr>
        <w:pStyle w:val="Standard"/>
        <w:shd w:val="clear" w:color="auto" w:fill="FFFFFF"/>
        <w:ind w:firstLine="720"/>
        <w:jc w:val="both"/>
        <w:rPr>
          <w:rFonts w:ascii="Times New Roman" w:eastAsia="Times New Roman" w:hAnsi="Times New Roman"/>
          <w:sz w:val="26"/>
          <w:szCs w:val="26"/>
        </w:rPr>
      </w:pPr>
      <w:r w:rsidRPr="008C7906">
        <w:rPr>
          <w:rFonts w:ascii="Times New Roman" w:eastAsia="Times New Roman" w:hAnsi="Times New Roman"/>
          <w:sz w:val="26"/>
          <w:szCs w:val="26"/>
        </w:rPr>
        <w:t xml:space="preserve">Соревнование проводится в разделах: </w:t>
      </w:r>
      <w:proofErr w:type="spellStart"/>
      <w:r w:rsidRPr="008C7906">
        <w:rPr>
          <w:rFonts w:ascii="Times New Roman" w:eastAsia="Times New Roman" w:hAnsi="Times New Roman"/>
          <w:sz w:val="26"/>
          <w:szCs w:val="26"/>
        </w:rPr>
        <w:t>двухходовки</w:t>
      </w:r>
      <w:proofErr w:type="spellEnd"/>
      <w:r w:rsidRPr="008C7906">
        <w:rPr>
          <w:rFonts w:ascii="Times New Roman" w:eastAsia="Times New Roman" w:hAnsi="Times New Roman"/>
          <w:sz w:val="26"/>
          <w:szCs w:val="26"/>
        </w:rPr>
        <w:t xml:space="preserve">, </w:t>
      </w:r>
      <w:proofErr w:type="spellStart"/>
      <w:r w:rsidRPr="008C7906">
        <w:rPr>
          <w:rFonts w:ascii="Times New Roman" w:eastAsia="Times New Roman" w:hAnsi="Times New Roman"/>
          <w:sz w:val="26"/>
          <w:szCs w:val="26"/>
        </w:rPr>
        <w:t>трёхходовки</w:t>
      </w:r>
      <w:proofErr w:type="spellEnd"/>
      <w:r w:rsidRPr="008C7906">
        <w:rPr>
          <w:rFonts w:ascii="Times New Roman" w:eastAsia="Times New Roman" w:hAnsi="Times New Roman"/>
          <w:sz w:val="26"/>
          <w:szCs w:val="26"/>
        </w:rPr>
        <w:t xml:space="preserve">, </w:t>
      </w:r>
      <w:proofErr w:type="spellStart"/>
      <w:r w:rsidRPr="008C7906">
        <w:rPr>
          <w:rFonts w:ascii="Times New Roman" w:eastAsia="Times New Roman" w:hAnsi="Times New Roman"/>
          <w:sz w:val="26"/>
          <w:szCs w:val="26"/>
        </w:rPr>
        <w:t>многоходовки</w:t>
      </w:r>
      <w:proofErr w:type="spellEnd"/>
      <w:r w:rsidRPr="008C7906">
        <w:rPr>
          <w:rFonts w:ascii="Times New Roman" w:eastAsia="Times New Roman" w:hAnsi="Times New Roman"/>
          <w:sz w:val="26"/>
          <w:szCs w:val="26"/>
        </w:rPr>
        <w:t>, этюды, обратный и кооперативный маты.</w:t>
      </w:r>
    </w:p>
    <w:p w:rsidR="00CB39DE" w:rsidRPr="008C7906" w:rsidRDefault="00CB39DE" w:rsidP="00CB39DE">
      <w:pPr>
        <w:pStyle w:val="a8"/>
        <w:rPr>
          <w:rFonts w:eastAsia="Times New Roman"/>
          <w:kern w:val="3"/>
          <w:sz w:val="26"/>
          <w:lang w:eastAsia="ar-SA"/>
        </w:rPr>
      </w:pPr>
      <w:r w:rsidRPr="008C7906">
        <w:rPr>
          <w:rFonts w:eastAsia="Times New Roman"/>
          <w:kern w:val="3"/>
          <w:sz w:val="26"/>
          <w:lang w:eastAsia="ar-SA"/>
        </w:rPr>
        <w:t>Соревнования в каждой возрастной категории проводятся в 2 тура по 6 заданий в каждом туре. Время на решение в каждом туре 90 минут.</w:t>
      </w:r>
    </w:p>
    <w:p w:rsidR="00CB39DE" w:rsidRPr="008C7906" w:rsidRDefault="00CB39DE" w:rsidP="00CB39DE">
      <w:pPr>
        <w:pStyle w:val="a8"/>
        <w:rPr>
          <w:rFonts w:eastAsia="Times New Roman"/>
          <w:kern w:val="3"/>
          <w:sz w:val="26"/>
          <w:lang w:eastAsia="ar-SA"/>
        </w:rPr>
      </w:pPr>
      <w:r w:rsidRPr="008C7906">
        <w:rPr>
          <w:rFonts w:eastAsia="Times New Roman"/>
          <w:kern w:val="3"/>
          <w:sz w:val="26"/>
          <w:lang w:eastAsia="ar-SA"/>
        </w:rPr>
        <w:t xml:space="preserve"> </w:t>
      </w:r>
      <w:r w:rsidRPr="008C7906">
        <w:rPr>
          <w:rFonts w:eastAsia="Times New Roman"/>
          <w:kern w:val="3"/>
          <w:sz w:val="26"/>
          <w:lang w:eastAsia="ar-SA"/>
        </w:rPr>
        <w:tab/>
        <w:t>В категориях ма</w:t>
      </w:r>
      <w:r w:rsidR="00D94C0F">
        <w:rPr>
          <w:rFonts w:eastAsia="Times New Roman"/>
          <w:kern w:val="3"/>
          <w:sz w:val="26"/>
          <w:lang w:eastAsia="ar-SA"/>
        </w:rPr>
        <w:t>льчики и девочки до 11 лет (2016</w:t>
      </w:r>
      <w:r w:rsidRPr="008C7906">
        <w:rPr>
          <w:rFonts w:eastAsia="Times New Roman"/>
          <w:kern w:val="3"/>
          <w:sz w:val="26"/>
          <w:lang w:eastAsia="ar-SA"/>
        </w:rPr>
        <w:t xml:space="preserve"> – 201</w:t>
      </w:r>
      <w:r w:rsidR="00D94C0F">
        <w:rPr>
          <w:rFonts w:eastAsia="Times New Roman"/>
          <w:kern w:val="3"/>
          <w:sz w:val="26"/>
          <w:lang w:eastAsia="ar-SA"/>
        </w:rPr>
        <w:t>7</w:t>
      </w:r>
      <w:r w:rsidRPr="008C7906">
        <w:rPr>
          <w:rFonts w:eastAsia="Times New Roman"/>
          <w:kern w:val="3"/>
          <w:sz w:val="26"/>
          <w:lang w:eastAsia="ar-SA"/>
        </w:rPr>
        <w:t xml:space="preserve"> г.р.), 13 лет (201</w:t>
      </w:r>
      <w:r w:rsidR="00D94C0F">
        <w:rPr>
          <w:rFonts w:eastAsia="Times New Roman"/>
          <w:kern w:val="3"/>
          <w:sz w:val="26"/>
          <w:lang w:eastAsia="ar-SA"/>
        </w:rPr>
        <w:t>4</w:t>
      </w:r>
      <w:r w:rsidRPr="008C7906">
        <w:rPr>
          <w:rFonts w:eastAsia="Times New Roman"/>
          <w:kern w:val="3"/>
          <w:sz w:val="26"/>
          <w:lang w:eastAsia="ar-SA"/>
        </w:rPr>
        <w:t xml:space="preserve"> – 201</w:t>
      </w:r>
      <w:r w:rsidR="00D94C0F">
        <w:rPr>
          <w:rFonts w:eastAsia="Times New Roman"/>
          <w:kern w:val="3"/>
          <w:sz w:val="26"/>
          <w:lang w:eastAsia="ar-SA"/>
        </w:rPr>
        <w:t>5</w:t>
      </w:r>
      <w:r w:rsidRPr="008C7906">
        <w:rPr>
          <w:rFonts w:eastAsia="Times New Roman"/>
          <w:kern w:val="3"/>
          <w:sz w:val="26"/>
          <w:lang w:eastAsia="ar-SA"/>
        </w:rPr>
        <w:t xml:space="preserve"> г.р.) в каждом туре для решения предлагаются по две задачи на мат в два хода и мат в три хода, одна многоходовая задача и один этюд.</w:t>
      </w:r>
    </w:p>
    <w:p w:rsidR="00CB39DE" w:rsidRPr="008C7906" w:rsidRDefault="00CB39DE" w:rsidP="00CB39DE">
      <w:pPr>
        <w:pStyle w:val="a8"/>
        <w:rPr>
          <w:rFonts w:eastAsia="Times New Roman"/>
          <w:kern w:val="3"/>
          <w:sz w:val="26"/>
          <w:lang w:eastAsia="ar-SA"/>
        </w:rPr>
      </w:pPr>
      <w:r w:rsidRPr="008C7906">
        <w:rPr>
          <w:rFonts w:eastAsia="Times New Roman"/>
          <w:kern w:val="3"/>
          <w:sz w:val="26"/>
          <w:lang w:eastAsia="ar-SA"/>
        </w:rPr>
        <w:t>В категориях юноши и девушки до 15 лет (201</w:t>
      </w:r>
      <w:r w:rsidR="00D94C0F">
        <w:rPr>
          <w:rFonts w:eastAsia="Times New Roman"/>
          <w:kern w:val="3"/>
          <w:sz w:val="26"/>
          <w:lang w:eastAsia="ar-SA"/>
        </w:rPr>
        <w:t>2</w:t>
      </w:r>
      <w:r w:rsidRPr="008C7906">
        <w:rPr>
          <w:rFonts w:eastAsia="Times New Roman"/>
          <w:kern w:val="3"/>
          <w:sz w:val="26"/>
          <w:lang w:eastAsia="ar-SA"/>
        </w:rPr>
        <w:t xml:space="preserve"> – 201</w:t>
      </w:r>
      <w:r w:rsidR="00D94C0F">
        <w:rPr>
          <w:rFonts w:eastAsia="Times New Roman"/>
          <w:kern w:val="3"/>
          <w:sz w:val="26"/>
          <w:lang w:eastAsia="ar-SA"/>
        </w:rPr>
        <w:t xml:space="preserve">3 </w:t>
      </w:r>
      <w:r w:rsidRPr="008C7906">
        <w:rPr>
          <w:rFonts w:eastAsia="Times New Roman"/>
          <w:kern w:val="3"/>
          <w:sz w:val="26"/>
          <w:lang w:eastAsia="ar-SA"/>
        </w:rPr>
        <w:t>г.р.), 17 лет (20</w:t>
      </w:r>
      <w:r w:rsidR="00D94C0F">
        <w:rPr>
          <w:rFonts w:eastAsia="Times New Roman"/>
          <w:kern w:val="3"/>
          <w:sz w:val="26"/>
          <w:lang w:eastAsia="ar-SA"/>
        </w:rPr>
        <w:t>10</w:t>
      </w:r>
      <w:r w:rsidRPr="008C7906">
        <w:rPr>
          <w:rFonts w:eastAsia="Times New Roman"/>
          <w:kern w:val="3"/>
          <w:sz w:val="26"/>
          <w:lang w:eastAsia="ar-SA"/>
        </w:rPr>
        <w:t xml:space="preserve"> – 201</w:t>
      </w:r>
      <w:r w:rsidR="00D94C0F">
        <w:rPr>
          <w:rFonts w:eastAsia="Times New Roman"/>
          <w:kern w:val="3"/>
          <w:sz w:val="26"/>
          <w:lang w:eastAsia="ar-SA"/>
        </w:rPr>
        <w:t>1</w:t>
      </w:r>
      <w:r w:rsidRPr="008C7906">
        <w:rPr>
          <w:rFonts w:eastAsia="Times New Roman"/>
          <w:kern w:val="3"/>
          <w:sz w:val="26"/>
          <w:lang w:eastAsia="ar-SA"/>
        </w:rPr>
        <w:t xml:space="preserve"> г.р.), 19 лет (200</w:t>
      </w:r>
      <w:r w:rsidR="00D94C0F">
        <w:rPr>
          <w:rFonts w:eastAsia="Times New Roman"/>
          <w:kern w:val="3"/>
          <w:sz w:val="26"/>
          <w:lang w:eastAsia="ar-SA"/>
        </w:rPr>
        <w:t>8</w:t>
      </w:r>
      <w:r w:rsidRPr="008C7906">
        <w:rPr>
          <w:rFonts w:eastAsia="Times New Roman"/>
          <w:kern w:val="3"/>
          <w:sz w:val="26"/>
          <w:lang w:eastAsia="ar-SA"/>
        </w:rPr>
        <w:t xml:space="preserve"> – 200</w:t>
      </w:r>
      <w:r w:rsidR="00D94C0F">
        <w:rPr>
          <w:rFonts w:eastAsia="Times New Roman"/>
          <w:kern w:val="3"/>
          <w:sz w:val="26"/>
          <w:lang w:eastAsia="ar-SA"/>
        </w:rPr>
        <w:t>9</w:t>
      </w:r>
      <w:r w:rsidRPr="008C7906">
        <w:rPr>
          <w:rFonts w:eastAsia="Times New Roman"/>
          <w:kern w:val="3"/>
          <w:sz w:val="26"/>
          <w:lang w:eastAsia="ar-SA"/>
        </w:rPr>
        <w:t xml:space="preserve"> г.р.) в каждом туре предлагается по одной задаче мат в два хода и мат в три хода, одна многоходовая задача, один этюд, одна задача на кооперативный мат и одна задача на обратный мат.</w:t>
      </w:r>
    </w:p>
    <w:p w:rsidR="00CB39DE" w:rsidRPr="00CB39DE" w:rsidRDefault="00CB39DE" w:rsidP="00CB39DE">
      <w:pPr>
        <w:pStyle w:val="a8"/>
        <w:rPr>
          <w:rFonts w:eastAsia="Times New Roman"/>
          <w:kern w:val="3"/>
          <w:sz w:val="26"/>
          <w:lang w:eastAsia="ar-SA"/>
        </w:rPr>
      </w:pPr>
      <w:r w:rsidRPr="00CB39DE">
        <w:rPr>
          <w:rFonts w:eastAsia="Times New Roman"/>
          <w:kern w:val="3"/>
          <w:sz w:val="26"/>
          <w:lang w:eastAsia="ar-SA"/>
        </w:rPr>
        <w:t>В Соревнование не допу</w:t>
      </w:r>
      <w:r w:rsidR="008C7906">
        <w:rPr>
          <w:rFonts w:eastAsia="Times New Roman"/>
          <w:kern w:val="3"/>
          <w:sz w:val="26"/>
          <w:lang w:eastAsia="ar-SA"/>
        </w:rPr>
        <w:t>скается участие спортсменов 2008</w:t>
      </w:r>
      <w:r w:rsidRPr="00CB39DE">
        <w:rPr>
          <w:rFonts w:eastAsia="Times New Roman"/>
          <w:kern w:val="3"/>
          <w:sz w:val="26"/>
          <w:lang w:eastAsia="ar-SA"/>
        </w:rPr>
        <w:t xml:space="preserve"> г.р. и старше.</w:t>
      </w:r>
    </w:p>
    <w:p w:rsidR="00D02BC7" w:rsidRPr="00004AB4" w:rsidRDefault="00D02BC7" w:rsidP="00D02BC7">
      <w:pPr>
        <w:pStyle w:val="Standard"/>
        <w:ind w:firstLine="720"/>
        <w:jc w:val="both"/>
        <w:rPr>
          <w:rFonts w:ascii="Times New Roman" w:eastAsia="Times New Roman" w:hAnsi="Times New Roman"/>
          <w:sz w:val="26"/>
          <w:szCs w:val="26"/>
        </w:rPr>
      </w:pPr>
      <w:r w:rsidRPr="00004AB4">
        <w:rPr>
          <w:rFonts w:ascii="Times New Roman" w:eastAsia="Times New Roman" w:hAnsi="Times New Roman"/>
          <w:sz w:val="26"/>
          <w:szCs w:val="26"/>
        </w:rPr>
        <w:t>Соревнование проводится по правилам вида спорта «Шахматы» (Глава 8 «Спортивная дисциплина Шахматная композиция»).</w:t>
      </w:r>
    </w:p>
    <w:p w:rsidR="00D02BC7" w:rsidRDefault="00D02BC7" w:rsidP="00CB39DE">
      <w:pPr>
        <w:pStyle w:val="a8"/>
        <w:rPr>
          <w:rFonts w:eastAsia="Times New Roman"/>
          <w:kern w:val="3"/>
          <w:sz w:val="26"/>
          <w:lang w:eastAsia="ar-SA"/>
        </w:rPr>
      </w:pPr>
      <w:r w:rsidRPr="00CB39DE">
        <w:rPr>
          <w:rFonts w:eastAsia="Times New Roman"/>
          <w:kern w:val="3"/>
          <w:sz w:val="26"/>
          <w:lang w:eastAsia="ar-SA"/>
        </w:rPr>
        <w:t xml:space="preserve">Участник может покинуть игровую зону только с разрешения главного судьи (в его отсутствии с разрешения заместителя главного судьи). При этом участник сдает лист с </w:t>
      </w:r>
      <w:r w:rsidRPr="00CB39DE">
        <w:rPr>
          <w:rFonts w:eastAsia="Times New Roman"/>
          <w:kern w:val="3"/>
          <w:sz w:val="26"/>
          <w:lang w:eastAsia="ar-SA"/>
        </w:rPr>
        <w:lastRenderedPageBreak/>
        <w:t xml:space="preserve">решениями судье, а по возвращении забирает его.  После каждого тура участники получают ответы на задания с распределением очков за решения. Участники информируются о результатах прошедшего тура перед началом следующего тура.  </w:t>
      </w:r>
    </w:p>
    <w:p w:rsidR="00CB39DE" w:rsidRPr="00CB39DE" w:rsidRDefault="00CB39DE" w:rsidP="00CB39DE">
      <w:pPr>
        <w:pStyle w:val="a8"/>
        <w:rPr>
          <w:rFonts w:eastAsia="Times New Roman"/>
          <w:kern w:val="3"/>
          <w:sz w:val="26"/>
          <w:lang w:eastAsia="ar-SA"/>
        </w:rPr>
      </w:pPr>
    </w:p>
    <w:p w:rsidR="00D02BC7" w:rsidRDefault="00D02BC7" w:rsidP="00D02BC7">
      <w:pPr>
        <w:pStyle w:val="5"/>
        <w:tabs>
          <w:tab w:val="left" w:pos="575"/>
        </w:tabs>
        <w:spacing w:after="0" w:line="240" w:lineRule="auto"/>
        <w:ind w:left="180" w:firstLine="0"/>
        <w:jc w:val="left"/>
      </w:pPr>
      <w:r>
        <w:rPr>
          <w:rFonts w:eastAsia="Calibri"/>
          <w:b/>
          <w:sz w:val="26"/>
          <w:szCs w:val="26"/>
        </w:rPr>
        <w:tab/>
        <w:t>7. Условия подведения итогов.</w:t>
      </w:r>
    </w:p>
    <w:p w:rsidR="00D02BC7" w:rsidRDefault="00D02BC7" w:rsidP="00D02BC7">
      <w:pPr>
        <w:pStyle w:val="Standard"/>
        <w:shd w:val="clear" w:color="auto" w:fill="FFFFFF"/>
        <w:ind w:firstLine="720"/>
        <w:jc w:val="both"/>
      </w:pPr>
      <w:r>
        <w:rPr>
          <w:rFonts w:ascii="Times New Roman" w:hAnsi="Times New Roman"/>
          <w:sz w:val="26"/>
          <w:szCs w:val="26"/>
        </w:rPr>
        <w:t>При оценке решений начисление очков ведётся с учётом следующих требований:</w:t>
      </w:r>
    </w:p>
    <w:p w:rsidR="00D02BC7" w:rsidRDefault="00D02BC7" w:rsidP="00D02BC7">
      <w:pPr>
        <w:pStyle w:val="Standard"/>
        <w:widowControl w:val="0"/>
        <w:numPr>
          <w:ilvl w:val="0"/>
          <w:numId w:val="6"/>
        </w:numPr>
        <w:shd w:val="clear" w:color="auto" w:fill="FFFFFF"/>
        <w:tabs>
          <w:tab w:val="left" w:pos="909"/>
        </w:tabs>
        <w:suppressAutoHyphens w:val="0"/>
        <w:spacing w:after="0" w:line="240" w:lineRule="auto"/>
        <w:ind w:left="0" w:firstLine="720"/>
        <w:jc w:val="both"/>
      </w:pPr>
      <w:r>
        <w:rPr>
          <w:rFonts w:ascii="Times New Roman" w:hAnsi="Times New Roman"/>
          <w:sz w:val="26"/>
          <w:szCs w:val="26"/>
        </w:rPr>
        <w:t>правильное и полное решение, в том числе побочное, оценивается в 5 очков, а неполное решение оценивается в меньшее количество очков;</w:t>
      </w:r>
    </w:p>
    <w:p w:rsidR="00D02BC7" w:rsidRDefault="00D02BC7" w:rsidP="00D02BC7">
      <w:pPr>
        <w:pStyle w:val="Standard"/>
        <w:widowControl w:val="0"/>
        <w:numPr>
          <w:ilvl w:val="0"/>
          <w:numId w:val="7"/>
        </w:numPr>
        <w:shd w:val="clear" w:color="auto" w:fill="FFFFFF"/>
        <w:tabs>
          <w:tab w:val="left" w:pos="981"/>
        </w:tabs>
        <w:suppressAutoHyphens w:val="0"/>
        <w:spacing w:after="0" w:line="240" w:lineRule="auto"/>
        <w:ind w:left="0" w:firstLine="720"/>
        <w:jc w:val="both"/>
      </w:pPr>
      <w:r>
        <w:rPr>
          <w:rFonts w:ascii="Times New Roman" w:hAnsi="Times New Roman"/>
          <w:sz w:val="26"/>
          <w:szCs w:val="26"/>
        </w:rPr>
        <w:t>если окажется, что у композиции нет решения, то за неё все участники получают 0 очков и им в зачёт идёт полное время тура;</w:t>
      </w:r>
    </w:p>
    <w:p w:rsidR="00D02BC7" w:rsidRDefault="00D02BC7" w:rsidP="00D02BC7">
      <w:pPr>
        <w:pStyle w:val="Standard"/>
        <w:widowControl w:val="0"/>
        <w:numPr>
          <w:ilvl w:val="0"/>
          <w:numId w:val="2"/>
        </w:numPr>
        <w:shd w:val="clear" w:color="auto" w:fill="FFFFFF"/>
        <w:tabs>
          <w:tab w:val="left" w:pos="981"/>
        </w:tabs>
        <w:suppressAutoHyphens w:val="0"/>
        <w:spacing w:after="0" w:line="240" w:lineRule="auto"/>
        <w:ind w:left="0" w:firstLine="720"/>
        <w:jc w:val="both"/>
      </w:pPr>
      <w:r>
        <w:rPr>
          <w:rFonts w:ascii="Times New Roman" w:hAnsi="Times New Roman"/>
          <w:sz w:val="26"/>
          <w:szCs w:val="26"/>
        </w:rPr>
        <w:t>нелегальная позиция задачи или этюда не является основанием для исключения данного задания из Соревнования;</w:t>
      </w:r>
    </w:p>
    <w:p w:rsidR="00D02BC7" w:rsidRDefault="00D02BC7" w:rsidP="00D02BC7">
      <w:pPr>
        <w:pStyle w:val="Standard"/>
        <w:widowControl w:val="0"/>
        <w:numPr>
          <w:ilvl w:val="0"/>
          <w:numId w:val="8"/>
        </w:numPr>
        <w:shd w:val="clear" w:color="auto" w:fill="FFFFFF"/>
        <w:tabs>
          <w:tab w:val="left" w:pos="981"/>
        </w:tabs>
        <w:suppressAutoHyphens w:val="0"/>
        <w:spacing w:after="0" w:line="240" w:lineRule="auto"/>
        <w:ind w:left="0" w:firstLine="720"/>
        <w:jc w:val="both"/>
      </w:pPr>
      <w:r>
        <w:rPr>
          <w:rFonts w:ascii="Times New Roman" w:hAnsi="Times New Roman"/>
          <w:sz w:val="26"/>
          <w:szCs w:val="26"/>
        </w:rPr>
        <w:t>в этюдах очки начисляются после ходов белых;</w:t>
      </w:r>
    </w:p>
    <w:p w:rsidR="00D02BC7" w:rsidRDefault="00D02BC7" w:rsidP="00D02BC7">
      <w:pPr>
        <w:pStyle w:val="Standard"/>
        <w:widowControl w:val="0"/>
        <w:numPr>
          <w:ilvl w:val="0"/>
          <w:numId w:val="2"/>
        </w:numPr>
        <w:shd w:val="clear" w:color="auto" w:fill="FFFFFF"/>
        <w:tabs>
          <w:tab w:val="left" w:pos="981"/>
        </w:tabs>
        <w:suppressAutoHyphens w:val="0"/>
        <w:spacing w:after="0" w:line="240" w:lineRule="auto"/>
        <w:ind w:left="0" w:firstLine="720"/>
        <w:jc w:val="both"/>
      </w:pPr>
      <w:r>
        <w:rPr>
          <w:rFonts w:ascii="Times New Roman" w:hAnsi="Times New Roman"/>
          <w:sz w:val="26"/>
          <w:szCs w:val="26"/>
        </w:rPr>
        <w:t>если ход записан неправильно, неясно или двусмысленно, то этот вариант или отдельное решение рассматриваются как неправильные;</w:t>
      </w:r>
    </w:p>
    <w:p w:rsidR="00D02BC7" w:rsidRDefault="00D02BC7" w:rsidP="00D02BC7">
      <w:pPr>
        <w:pStyle w:val="Standard"/>
        <w:widowControl w:val="0"/>
        <w:numPr>
          <w:ilvl w:val="0"/>
          <w:numId w:val="2"/>
        </w:numPr>
        <w:shd w:val="clear" w:color="auto" w:fill="FFFFFF"/>
        <w:tabs>
          <w:tab w:val="left" w:pos="981"/>
        </w:tabs>
        <w:suppressAutoHyphens w:val="0"/>
        <w:spacing w:after="0" w:line="240" w:lineRule="auto"/>
        <w:ind w:left="0" w:firstLine="720"/>
        <w:jc w:val="both"/>
      </w:pPr>
      <w:r>
        <w:rPr>
          <w:rFonts w:ascii="Times New Roman" w:hAnsi="Times New Roman"/>
          <w:sz w:val="26"/>
          <w:szCs w:val="26"/>
        </w:rPr>
        <w:t>в трехходовых и многоходовых задачах за первый ход решения без указания правильных вариантов очки не начисляются;</w:t>
      </w:r>
    </w:p>
    <w:p w:rsidR="00D02BC7" w:rsidRDefault="00D02BC7" w:rsidP="00D02BC7">
      <w:pPr>
        <w:pStyle w:val="Standard"/>
        <w:shd w:val="clear" w:color="auto" w:fill="FFFFFF"/>
        <w:spacing w:after="0" w:line="240" w:lineRule="auto"/>
        <w:ind w:firstLine="720"/>
        <w:jc w:val="both"/>
      </w:pPr>
      <w:r>
        <w:rPr>
          <w:rFonts w:ascii="Times New Roman" w:hAnsi="Times New Roman"/>
          <w:sz w:val="26"/>
          <w:szCs w:val="26"/>
        </w:rPr>
        <w:t>- участник, получивший 0 очков в туре, получает в зачёт полное время этого тура;</w:t>
      </w:r>
    </w:p>
    <w:p w:rsidR="00D02BC7" w:rsidRDefault="00D02BC7" w:rsidP="00D02BC7">
      <w:pPr>
        <w:pStyle w:val="Standard"/>
        <w:shd w:val="clear" w:color="auto" w:fill="FFFFFF"/>
        <w:spacing w:after="0" w:line="240" w:lineRule="auto"/>
        <w:ind w:firstLine="720"/>
        <w:jc w:val="both"/>
      </w:pPr>
      <w:r>
        <w:rPr>
          <w:rFonts w:ascii="Times New Roman" w:hAnsi="Times New Roman"/>
          <w:sz w:val="26"/>
          <w:szCs w:val="26"/>
        </w:rPr>
        <w:t>- в задачах на мат в два хода указывается только первый ход решения, и участник за правильное решение получает 5 очков;</w:t>
      </w:r>
    </w:p>
    <w:p w:rsidR="00D02BC7" w:rsidRDefault="00D02BC7" w:rsidP="00D02BC7">
      <w:pPr>
        <w:pStyle w:val="Standard"/>
        <w:shd w:val="clear" w:color="auto" w:fill="FFFFFF"/>
        <w:spacing w:after="0" w:line="240" w:lineRule="auto"/>
        <w:ind w:firstLine="720"/>
        <w:jc w:val="both"/>
      </w:pPr>
      <w:r>
        <w:rPr>
          <w:rFonts w:ascii="Times New Roman" w:hAnsi="Times New Roman"/>
          <w:sz w:val="26"/>
          <w:szCs w:val="26"/>
        </w:rPr>
        <w:t>- в трех и многоходовых задачах указываются все ходы, кроме последнего хода черных и матующего хода белых;</w:t>
      </w:r>
    </w:p>
    <w:p w:rsidR="00D02BC7" w:rsidRDefault="00D02BC7" w:rsidP="00D02BC7">
      <w:pPr>
        <w:pStyle w:val="Standard"/>
        <w:shd w:val="clear" w:color="auto" w:fill="FFFFFF"/>
        <w:spacing w:after="0" w:line="240" w:lineRule="auto"/>
        <w:ind w:firstLine="720"/>
        <w:jc w:val="both"/>
      </w:pPr>
      <w:r>
        <w:rPr>
          <w:rFonts w:ascii="Times New Roman" w:hAnsi="Times New Roman"/>
          <w:sz w:val="26"/>
          <w:szCs w:val="26"/>
        </w:rPr>
        <w:t>- не рекомендуется давать 5 очков в этюде за один единственный̆ ход;</w:t>
      </w:r>
    </w:p>
    <w:p w:rsidR="00D02BC7" w:rsidRDefault="00D02BC7" w:rsidP="00D02BC7">
      <w:pPr>
        <w:pStyle w:val="Standard"/>
        <w:shd w:val="clear" w:color="auto" w:fill="FFFFFF"/>
        <w:spacing w:after="0" w:line="240" w:lineRule="auto"/>
        <w:ind w:firstLine="720"/>
        <w:jc w:val="both"/>
      </w:pPr>
      <w:r>
        <w:rPr>
          <w:rFonts w:ascii="Times New Roman" w:hAnsi="Times New Roman"/>
          <w:sz w:val="26"/>
          <w:szCs w:val="26"/>
        </w:rPr>
        <w:t>- этюд должен иметь четкую основную линию, без неконкретных побочных линий, и не должен быть слишком длинным.</w:t>
      </w:r>
    </w:p>
    <w:p w:rsidR="00D02BC7" w:rsidRDefault="00D02BC7" w:rsidP="00D02BC7">
      <w:pPr>
        <w:pStyle w:val="Standard"/>
        <w:shd w:val="clear" w:color="auto" w:fill="FFFFFF"/>
        <w:spacing w:after="0" w:line="240" w:lineRule="auto"/>
        <w:ind w:firstLine="720"/>
        <w:jc w:val="both"/>
      </w:pPr>
      <w:r>
        <w:rPr>
          <w:rFonts w:ascii="Times New Roman" w:hAnsi="Times New Roman"/>
          <w:sz w:val="26"/>
          <w:szCs w:val="26"/>
        </w:rPr>
        <w:t>Главный судья несет ответственность за выбор заданий и за конфиденциальность.</w:t>
      </w:r>
    </w:p>
    <w:p w:rsidR="00D02BC7" w:rsidRDefault="00D02BC7" w:rsidP="00D02BC7">
      <w:pPr>
        <w:pStyle w:val="Standard"/>
        <w:shd w:val="clear" w:color="auto" w:fill="FFFFFF"/>
        <w:spacing w:after="0" w:line="240" w:lineRule="auto"/>
        <w:jc w:val="both"/>
      </w:pPr>
      <w:r>
        <w:rPr>
          <w:rFonts w:ascii="Times New Roman" w:hAnsi="Times New Roman"/>
          <w:sz w:val="26"/>
          <w:szCs w:val="26"/>
        </w:rPr>
        <w:t>Главный судья должен определить распределение очков для каждой̆ задачи и этюда.  Главный судья обеспечивает подведение результатов и информирование участников о результатах каждого тура.</w:t>
      </w:r>
    </w:p>
    <w:p w:rsidR="00D02BC7" w:rsidRDefault="00D02BC7" w:rsidP="00D02BC7">
      <w:pPr>
        <w:pStyle w:val="Standard"/>
        <w:shd w:val="clear" w:color="auto" w:fill="FFFFFF"/>
        <w:spacing w:after="0" w:line="240" w:lineRule="auto"/>
        <w:ind w:firstLine="720"/>
        <w:jc w:val="both"/>
      </w:pPr>
      <w:r>
        <w:rPr>
          <w:rFonts w:ascii="Times New Roman" w:hAnsi="Times New Roman"/>
          <w:sz w:val="26"/>
          <w:szCs w:val="26"/>
        </w:rPr>
        <w:t>Наказания за нарушение правил поведения в зале, где проходят Соревнование согласно ст.12.9. правил вида спорта «шахматы».</w:t>
      </w:r>
    </w:p>
    <w:p w:rsidR="00D02BC7" w:rsidRDefault="00D02BC7" w:rsidP="00D02BC7">
      <w:pPr>
        <w:pStyle w:val="Standard"/>
        <w:shd w:val="clear" w:color="auto" w:fill="FFFFFF"/>
        <w:spacing w:after="0" w:line="240" w:lineRule="auto"/>
        <w:ind w:firstLine="720"/>
        <w:jc w:val="both"/>
      </w:pPr>
      <w:r>
        <w:rPr>
          <w:rFonts w:ascii="Times New Roman" w:hAnsi="Times New Roman"/>
          <w:sz w:val="26"/>
          <w:szCs w:val="26"/>
        </w:rPr>
        <w:t>Места в Соревновании определяются по наибольшему количеству очков, набранных участником. При равенстве очков у двух и более участников – по меньшему времени, затраченному участником на решение заданий.</w:t>
      </w:r>
    </w:p>
    <w:p w:rsidR="00D02BC7" w:rsidRDefault="00D02BC7" w:rsidP="00D02BC7">
      <w:pPr>
        <w:pStyle w:val="5"/>
        <w:tabs>
          <w:tab w:val="left" w:pos="845"/>
        </w:tabs>
        <w:spacing w:after="0" w:line="100" w:lineRule="atLeast"/>
        <w:ind w:firstLine="567"/>
        <w:rPr>
          <w:sz w:val="26"/>
          <w:szCs w:val="26"/>
        </w:rPr>
      </w:pPr>
    </w:p>
    <w:p w:rsidR="00D02BC7" w:rsidRDefault="00D02BC7" w:rsidP="00D02BC7">
      <w:pPr>
        <w:pStyle w:val="5"/>
        <w:numPr>
          <w:ilvl w:val="0"/>
          <w:numId w:val="10"/>
        </w:numPr>
        <w:tabs>
          <w:tab w:val="left" w:pos="845"/>
        </w:tabs>
        <w:spacing w:after="0" w:line="100" w:lineRule="atLeast"/>
      </w:pPr>
      <w:r>
        <w:rPr>
          <w:b/>
          <w:sz w:val="26"/>
          <w:szCs w:val="26"/>
        </w:rPr>
        <w:t>Награждение.</w:t>
      </w:r>
    </w:p>
    <w:p w:rsidR="00D02BC7" w:rsidRDefault="00CB39DE" w:rsidP="00D02BC7">
      <w:pPr>
        <w:pStyle w:val="Textbody"/>
        <w:spacing w:line="100" w:lineRule="atLeast"/>
        <w:ind w:firstLine="567"/>
        <w:jc w:val="both"/>
      </w:pPr>
      <w:r>
        <w:rPr>
          <w:rFonts w:cs="Times New Roman"/>
          <w:sz w:val="26"/>
          <w:szCs w:val="26"/>
        </w:rPr>
        <w:t>Победители</w:t>
      </w:r>
      <w:r w:rsidR="00D02BC7">
        <w:rPr>
          <w:rFonts w:cs="Times New Roman"/>
          <w:sz w:val="26"/>
          <w:szCs w:val="26"/>
        </w:rPr>
        <w:t xml:space="preserve"> в каждом турнире награждаются</w:t>
      </w:r>
      <w:r>
        <w:rPr>
          <w:rFonts w:cs="Times New Roman"/>
          <w:sz w:val="26"/>
          <w:szCs w:val="26"/>
        </w:rPr>
        <w:t xml:space="preserve"> </w:t>
      </w:r>
      <w:proofErr w:type="gramStart"/>
      <w:r>
        <w:rPr>
          <w:rFonts w:cs="Times New Roman"/>
          <w:sz w:val="26"/>
          <w:szCs w:val="26"/>
        </w:rPr>
        <w:t xml:space="preserve">кубками, </w:t>
      </w:r>
      <w:r w:rsidR="00D02BC7">
        <w:rPr>
          <w:rFonts w:cs="Times New Roman"/>
          <w:sz w:val="26"/>
          <w:szCs w:val="26"/>
        </w:rPr>
        <w:t xml:space="preserve"> медалями</w:t>
      </w:r>
      <w:proofErr w:type="gramEnd"/>
      <w:r w:rsidR="00D02BC7">
        <w:rPr>
          <w:rFonts w:cs="Times New Roman"/>
          <w:sz w:val="26"/>
          <w:szCs w:val="26"/>
        </w:rPr>
        <w:t xml:space="preserve"> и  грамотами,</w:t>
      </w:r>
      <w:r>
        <w:rPr>
          <w:rFonts w:cs="Times New Roman"/>
          <w:sz w:val="26"/>
          <w:szCs w:val="26"/>
        </w:rPr>
        <w:t xml:space="preserve"> </w:t>
      </w:r>
      <w:r w:rsidR="00D02BC7">
        <w:rPr>
          <w:rFonts w:cs="Times New Roman"/>
          <w:sz w:val="26"/>
          <w:szCs w:val="26"/>
        </w:rPr>
        <w:t>приз</w:t>
      </w:r>
      <w:r>
        <w:rPr>
          <w:rFonts w:cs="Times New Roman"/>
          <w:sz w:val="26"/>
          <w:szCs w:val="26"/>
        </w:rPr>
        <w:t>ёры, занявшие 2 и 3 место – медалями и грамотами.</w:t>
      </w:r>
    </w:p>
    <w:p w:rsidR="00D02BC7" w:rsidRDefault="00D02BC7" w:rsidP="00D02BC7">
      <w:pPr>
        <w:pStyle w:val="11"/>
        <w:spacing w:after="0" w:line="100" w:lineRule="atLeast"/>
        <w:ind w:left="567"/>
        <w:jc w:val="both"/>
        <w:rPr>
          <w:rFonts w:ascii="Times New Roman" w:eastAsia="Times New Roman" w:hAnsi="Times New Roman"/>
          <w:sz w:val="26"/>
          <w:szCs w:val="26"/>
        </w:rPr>
      </w:pPr>
    </w:p>
    <w:p w:rsidR="00D02BC7" w:rsidRDefault="00D02BC7" w:rsidP="00D02BC7">
      <w:pPr>
        <w:pStyle w:val="11"/>
        <w:numPr>
          <w:ilvl w:val="0"/>
          <w:numId w:val="10"/>
        </w:numPr>
        <w:spacing w:after="0" w:line="100" w:lineRule="atLeast"/>
        <w:jc w:val="both"/>
      </w:pPr>
      <w:r>
        <w:rPr>
          <w:rFonts w:ascii="Times New Roman" w:eastAsia="Times New Roman" w:hAnsi="Times New Roman"/>
          <w:b/>
          <w:bCs/>
          <w:sz w:val="26"/>
          <w:szCs w:val="26"/>
        </w:rPr>
        <w:t>Условия финансирования.</w:t>
      </w:r>
    </w:p>
    <w:p w:rsidR="00D02BC7" w:rsidRDefault="00D02BC7" w:rsidP="00D02BC7">
      <w:pPr>
        <w:pStyle w:val="Standard"/>
        <w:spacing w:after="0" w:line="100" w:lineRule="atLeast"/>
        <w:ind w:firstLine="567"/>
        <w:jc w:val="both"/>
      </w:pPr>
      <w:r>
        <w:rPr>
          <w:rFonts w:ascii="Times New Roman" w:eastAsia="Times New Roman" w:hAnsi="Times New Roman"/>
          <w:sz w:val="26"/>
          <w:szCs w:val="26"/>
        </w:rPr>
        <w:t>Все расходы по командированию участников, тренеров и сопровождающих лиц (проезд, суточные в пути, размещение, питание, турнирный взнос, страхование) несут командирующие организации.</w:t>
      </w:r>
    </w:p>
    <w:p w:rsidR="00D02BC7" w:rsidRDefault="00D02BC7" w:rsidP="00D02BC7">
      <w:pPr>
        <w:pStyle w:val="Standard"/>
        <w:spacing w:after="0" w:line="100" w:lineRule="atLeast"/>
        <w:ind w:firstLine="567"/>
        <w:jc w:val="both"/>
      </w:pPr>
      <w:r>
        <w:rPr>
          <w:rFonts w:ascii="Times New Roman" w:eastAsia="Times New Roman" w:hAnsi="Times New Roman"/>
          <w:sz w:val="26"/>
          <w:szCs w:val="26"/>
        </w:rPr>
        <w:t xml:space="preserve"> Расходы, связанные с организацией и проведением соревнований (аренда помещений, оргтехники, зарплата судей и обслуживающего персонала, награждение) осуществляются за счет заявочных взносов участников и средств ФШРО.</w:t>
      </w:r>
    </w:p>
    <w:p w:rsidR="00D02BC7" w:rsidRDefault="00D02BC7" w:rsidP="00D02BC7">
      <w:pPr>
        <w:pStyle w:val="Standard"/>
        <w:spacing w:after="0" w:line="100" w:lineRule="atLeast"/>
        <w:ind w:firstLine="567"/>
        <w:jc w:val="both"/>
        <w:rPr>
          <w:rFonts w:ascii="Times New Roman" w:eastAsia="Times New Roman" w:hAnsi="Times New Roman"/>
          <w:sz w:val="26"/>
          <w:szCs w:val="26"/>
        </w:rPr>
      </w:pPr>
    </w:p>
    <w:p w:rsidR="00D02BC7" w:rsidRDefault="00D02BC7" w:rsidP="00D02BC7">
      <w:pPr>
        <w:pStyle w:val="121"/>
        <w:keepNext/>
        <w:keepLines/>
        <w:spacing w:line="100" w:lineRule="atLeast"/>
        <w:ind w:firstLine="567"/>
        <w:jc w:val="both"/>
      </w:pPr>
      <w:r>
        <w:rPr>
          <w:rFonts w:cs="Times New Roman"/>
          <w:sz w:val="26"/>
          <w:szCs w:val="26"/>
        </w:rPr>
        <w:t>10. Обеспечение безопасности участников и зрителей</w:t>
      </w:r>
    </w:p>
    <w:p w:rsidR="00D02BC7" w:rsidRDefault="00D02BC7" w:rsidP="00D02BC7">
      <w:pPr>
        <w:pStyle w:val="Standard"/>
        <w:spacing w:after="0" w:line="100" w:lineRule="atLeast"/>
        <w:ind w:firstLine="567"/>
        <w:jc w:val="both"/>
      </w:pPr>
      <w:r>
        <w:rPr>
          <w:rFonts w:ascii="Times New Roman" w:hAnsi="Times New Roman"/>
          <w:sz w:val="26"/>
          <w:szCs w:val="26"/>
        </w:rPr>
        <w:tab/>
        <w:t xml:space="preserve">В целях безопасности зрителей и участников, Соревнования проводятся в соответствии с «Правилами обеспечения безопасности при проведении официальных спортивных </w:t>
      </w:r>
      <w:r>
        <w:rPr>
          <w:rFonts w:ascii="Times New Roman" w:hAnsi="Times New Roman"/>
          <w:sz w:val="26"/>
          <w:szCs w:val="26"/>
        </w:rPr>
        <w:lastRenderedPageBreak/>
        <w:t>соревнований, утвержденными постановлением Правительства Российской Федерации от 18.04.2014г. N2353;</w:t>
      </w:r>
    </w:p>
    <w:p w:rsidR="00D02BC7" w:rsidRDefault="00D02BC7" w:rsidP="00D02BC7">
      <w:pPr>
        <w:pStyle w:val="Standard"/>
        <w:spacing w:after="0" w:line="100" w:lineRule="atLeast"/>
        <w:ind w:firstLine="567"/>
        <w:jc w:val="both"/>
      </w:pPr>
      <w:r>
        <w:rPr>
          <w:rFonts w:ascii="Times New Roman" w:hAnsi="Times New Roman"/>
          <w:sz w:val="26"/>
          <w:szCs w:val="26"/>
        </w:rPr>
        <w:t>Рекомендациями по обеспечению безопасности и профилактики травматизма при занятиях физической культурой и спортом (N244 от 01.04.1993 г.).</w:t>
      </w:r>
    </w:p>
    <w:p w:rsidR="00D02BC7" w:rsidRDefault="00133EAE" w:rsidP="00D02BC7">
      <w:pPr>
        <w:pStyle w:val="Standard"/>
        <w:spacing w:after="0" w:line="100" w:lineRule="atLeast"/>
        <w:ind w:firstLine="567"/>
        <w:jc w:val="both"/>
      </w:pPr>
      <w:r>
        <w:rPr>
          <w:rFonts w:ascii="Times New Roman" w:hAnsi="Times New Roman"/>
          <w:sz w:val="26"/>
          <w:szCs w:val="26"/>
        </w:rPr>
        <w:t>ФШРО</w:t>
      </w:r>
      <w:r w:rsidR="00D02BC7">
        <w:rPr>
          <w:rFonts w:ascii="Times New Roman" w:hAnsi="Times New Roman"/>
          <w:sz w:val="26"/>
          <w:szCs w:val="26"/>
        </w:rPr>
        <w:t xml:space="preserve"> несет ответственность за обеспечение безопасности при организации работ по подготовке и проведению Соревнования, в том числе:</w:t>
      </w:r>
    </w:p>
    <w:p w:rsidR="00D02BC7" w:rsidRDefault="00D02BC7" w:rsidP="00D02BC7">
      <w:pPr>
        <w:pStyle w:val="Standard"/>
        <w:spacing w:after="0" w:line="100" w:lineRule="atLeast"/>
        <w:ind w:firstLine="567"/>
        <w:jc w:val="both"/>
      </w:pPr>
      <w:r>
        <w:rPr>
          <w:rFonts w:ascii="Times New Roman" w:hAnsi="Times New Roman"/>
          <w:sz w:val="26"/>
          <w:szCs w:val="26"/>
        </w:rPr>
        <w:t>- за соответствие нормам техники безопасности оборудования, инвентаря и места проведения Соревнования;</w:t>
      </w:r>
    </w:p>
    <w:p w:rsidR="00D02BC7" w:rsidRDefault="00D02BC7" w:rsidP="00D02BC7">
      <w:pPr>
        <w:pStyle w:val="Standard"/>
        <w:spacing w:after="0" w:line="100" w:lineRule="atLeast"/>
        <w:ind w:firstLine="567"/>
        <w:jc w:val="both"/>
      </w:pPr>
      <w:r>
        <w:rPr>
          <w:rFonts w:ascii="Times New Roman" w:hAnsi="Times New Roman"/>
          <w:sz w:val="26"/>
          <w:szCs w:val="26"/>
        </w:rPr>
        <w:t>- ликвидацию неисправностей, обнаруженных в помещении игровых залов и отрицательно влияющих на проведение Соревнования;</w:t>
      </w:r>
    </w:p>
    <w:p w:rsidR="00D02BC7" w:rsidRDefault="00D02BC7" w:rsidP="00D02BC7">
      <w:pPr>
        <w:pStyle w:val="Standard"/>
        <w:spacing w:after="0" w:line="100" w:lineRule="atLeast"/>
        <w:ind w:firstLine="567"/>
        <w:jc w:val="both"/>
      </w:pPr>
      <w:r>
        <w:rPr>
          <w:rFonts w:ascii="Times New Roman" w:hAnsi="Times New Roman"/>
          <w:sz w:val="26"/>
          <w:szCs w:val="26"/>
        </w:rPr>
        <w:t xml:space="preserve">- обеспечение мер по профилактике спортивного травматизма и безопасности подготовки и проведения Соревнования в целом (ответственный -  главный судья Соревнований </w:t>
      </w:r>
      <w:r w:rsidR="00133EAE">
        <w:rPr>
          <w:rFonts w:ascii="Times New Roman" w:hAnsi="Times New Roman"/>
          <w:sz w:val="26"/>
          <w:szCs w:val="26"/>
        </w:rPr>
        <w:t xml:space="preserve">Оболенская А.А.) </w:t>
      </w:r>
      <w:r>
        <w:rPr>
          <w:rFonts w:ascii="Times New Roman" w:hAnsi="Times New Roman"/>
          <w:sz w:val="26"/>
          <w:szCs w:val="26"/>
        </w:rPr>
        <w:t>- за несчастные случаи при подготовке и проведении Соревнований, их своевременное расследование в соответствии с нормами действующего законодательства Российской Федерации.</w:t>
      </w:r>
    </w:p>
    <w:p w:rsidR="00D02BC7" w:rsidRDefault="00D02BC7" w:rsidP="00D02BC7">
      <w:pPr>
        <w:pStyle w:val="Standard"/>
        <w:spacing w:after="0" w:line="100" w:lineRule="atLeast"/>
        <w:ind w:firstLine="567"/>
        <w:jc w:val="both"/>
      </w:pPr>
      <w:r>
        <w:rPr>
          <w:rFonts w:ascii="Times New Roman" w:hAnsi="Times New Roman"/>
          <w:sz w:val="26"/>
          <w:szCs w:val="26"/>
        </w:rPr>
        <w:t>Организация медицинской помощи организуется в соответствии с Порядком организации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физкультурного комплекса «Готов к труду и обороне», утвержденным приказом Министерства здравоохранения Российской Федерации от 01.03.2016 №134н (зарегистрировано в Министерстве юстиции Российской Федерации 21.06.2016 №42578).</w:t>
      </w:r>
    </w:p>
    <w:p w:rsidR="00D02BC7" w:rsidRDefault="00D02BC7" w:rsidP="00D02BC7">
      <w:pPr>
        <w:pStyle w:val="Standard"/>
        <w:spacing w:after="0" w:line="100" w:lineRule="atLeast"/>
        <w:ind w:firstLine="567"/>
        <w:jc w:val="both"/>
      </w:pPr>
      <w:r>
        <w:rPr>
          <w:rFonts w:ascii="Times New Roman" w:hAnsi="Times New Roman"/>
          <w:sz w:val="26"/>
          <w:szCs w:val="26"/>
        </w:rPr>
        <w:t>Ответственные за безопасность участников вне игровой площадки – сопровождающие лица.</w:t>
      </w:r>
    </w:p>
    <w:p w:rsidR="00D02BC7" w:rsidRDefault="00D02BC7" w:rsidP="00D02BC7">
      <w:pPr>
        <w:pStyle w:val="121"/>
        <w:keepNext/>
        <w:keepLines/>
        <w:spacing w:line="100" w:lineRule="atLeast"/>
        <w:ind w:firstLine="567"/>
        <w:jc w:val="both"/>
        <w:rPr>
          <w:rFonts w:cs="Times New Roman"/>
          <w:b w:val="0"/>
          <w:bCs w:val="0"/>
          <w:sz w:val="26"/>
          <w:szCs w:val="26"/>
        </w:rPr>
      </w:pPr>
    </w:p>
    <w:p w:rsidR="00D02BC7" w:rsidRDefault="00D02BC7" w:rsidP="00D02BC7">
      <w:pPr>
        <w:pStyle w:val="121"/>
        <w:keepNext/>
        <w:keepLines/>
        <w:spacing w:line="100" w:lineRule="atLeast"/>
        <w:ind w:firstLine="567"/>
        <w:jc w:val="both"/>
      </w:pPr>
      <w:r>
        <w:rPr>
          <w:rFonts w:cs="Times New Roman"/>
          <w:sz w:val="26"/>
          <w:szCs w:val="26"/>
        </w:rPr>
        <w:t>11. Страхование участников</w:t>
      </w:r>
    </w:p>
    <w:p w:rsidR="00D02BC7" w:rsidRDefault="00D02BC7" w:rsidP="00D02BC7">
      <w:pPr>
        <w:pStyle w:val="Textbody"/>
        <w:spacing w:line="100" w:lineRule="atLeast"/>
        <w:ind w:firstLine="567"/>
        <w:jc w:val="both"/>
      </w:pPr>
      <w:r>
        <w:rPr>
          <w:rFonts w:cs="Times New Roman"/>
          <w:sz w:val="26"/>
          <w:szCs w:val="26"/>
        </w:rPr>
        <w:t>Участие в Соревнованиях осуществляется только при наличии договора (оригинал) о страховании жизни и здоровья от несчастных случаев, который представляется при регистрации участника Соревнований.</w:t>
      </w:r>
    </w:p>
    <w:p w:rsidR="00D02BC7" w:rsidRDefault="00D02BC7" w:rsidP="00D02BC7">
      <w:pPr>
        <w:pStyle w:val="Textbody"/>
        <w:spacing w:line="100" w:lineRule="atLeast"/>
        <w:ind w:firstLine="567"/>
        <w:jc w:val="both"/>
        <w:rPr>
          <w:rFonts w:cs="Times New Roman"/>
          <w:sz w:val="26"/>
          <w:szCs w:val="26"/>
        </w:rPr>
      </w:pPr>
    </w:p>
    <w:p w:rsidR="00D02BC7" w:rsidRDefault="00D02BC7" w:rsidP="00D02BC7">
      <w:pPr>
        <w:pStyle w:val="Standard"/>
        <w:spacing w:after="0" w:line="100" w:lineRule="atLeast"/>
        <w:ind w:firstLine="567"/>
        <w:jc w:val="both"/>
      </w:pPr>
      <w:r>
        <w:rPr>
          <w:rFonts w:ascii="Times New Roman" w:eastAsia="Times New Roman" w:hAnsi="Times New Roman"/>
          <w:b/>
          <w:sz w:val="26"/>
          <w:szCs w:val="26"/>
        </w:rPr>
        <w:t>12</w:t>
      </w:r>
      <w:r w:rsidR="000842B2">
        <w:rPr>
          <w:rFonts w:ascii="Times New Roman" w:eastAsia="Times New Roman" w:hAnsi="Times New Roman"/>
          <w:b/>
          <w:sz w:val="26"/>
          <w:szCs w:val="26"/>
        </w:rPr>
        <w:t>. Заявки на участие</w:t>
      </w:r>
      <w:r>
        <w:rPr>
          <w:rFonts w:ascii="Times New Roman" w:eastAsia="Times New Roman" w:hAnsi="Times New Roman"/>
          <w:b/>
          <w:sz w:val="26"/>
          <w:szCs w:val="26"/>
        </w:rPr>
        <w:t>.</w:t>
      </w:r>
    </w:p>
    <w:p w:rsidR="000842B2" w:rsidRPr="000842B2" w:rsidRDefault="000842B2" w:rsidP="000842B2">
      <w:pPr>
        <w:pStyle w:val="Standard"/>
        <w:tabs>
          <w:tab w:val="left" w:pos="0"/>
        </w:tabs>
        <w:spacing w:after="0" w:line="100" w:lineRule="atLeast"/>
        <w:ind w:firstLine="567"/>
        <w:jc w:val="both"/>
        <w:rPr>
          <w:rStyle w:val="a9"/>
          <w:rFonts w:ascii="Times New Roman" w:hAnsi="Times New Roman"/>
          <w:sz w:val="26"/>
          <w:szCs w:val="26"/>
        </w:rPr>
      </w:pPr>
      <w:r w:rsidRPr="000842B2">
        <w:rPr>
          <w:rFonts w:ascii="Times New Roman" w:eastAsia="Times New Roman" w:hAnsi="Times New Roman"/>
          <w:sz w:val="26"/>
          <w:szCs w:val="26"/>
        </w:rPr>
        <w:t>Предварительные заявки на участие принимаются до</w:t>
      </w:r>
      <w:r w:rsidRPr="000842B2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r w:rsidRPr="000842B2">
        <w:rPr>
          <w:rFonts w:ascii="Times New Roman" w:eastAsia="Times New Roman" w:hAnsi="Times New Roman"/>
          <w:color w:val="000000"/>
          <w:sz w:val="26"/>
          <w:szCs w:val="26"/>
        </w:rPr>
        <w:t xml:space="preserve">12-00 </w:t>
      </w:r>
      <w:r w:rsidRPr="000842B2">
        <w:rPr>
          <w:rFonts w:ascii="Times New Roman" w:eastAsia="Times New Roman" w:hAnsi="Times New Roman"/>
          <w:color w:val="000000"/>
          <w:sz w:val="26"/>
          <w:szCs w:val="26"/>
        </w:rPr>
        <w:t>2</w:t>
      </w:r>
      <w:r w:rsidRPr="000842B2">
        <w:rPr>
          <w:rFonts w:ascii="Times New Roman" w:eastAsia="Times New Roman" w:hAnsi="Times New Roman"/>
          <w:color w:val="000000"/>
          <w:sz w:val="26"/>
          <w:szCs w:val="26"/>
        </w:rPr>
        <w:t>8</w:t>
      </w:r>
      <w:r w:rsidRPr="000842B2">
        <w:rPr>
          <w:rFonts w:ascii="Times New Roman" w:eastAsia="Times New Roman" w:hAnsi="Times New Roman"/>
          <w:color w:val="FF0000"/>
          <w:sz w:val="26"/>
          <w:szCs w:val="26"/>
        </w:rPr>
        <w:t xml:space="preserve"> </w:t>
      </w:r>
      <w:r w:rsidRPr="000842B2">
        <w:rPr>
          <w:rFonts w:ascii="Times New Roman" w:eastAsia="Times New Roman" w:hAnsi="Times New Roman"/>
          <w:sz w:val="26"/>
          <w:szCs w:val="26"/>
        </w:rPr>
        <w:t xml:space="preserve">июня 2025 года по ссылке: </w:t>
      </w:r>
      <w:hyperlink r:id="rId7" w:history="1">
        <w:proofErr w:type="gramStart"/>
        <w:r w:rsidRPr="000842B2">
          <w:rPr>
            <w:rStyle w:val="a9"/>
            <w:rFonts w:ascii="Times New Roman" w:hAnsi="Times New Roman"/>
            <w:sz w:val="26"/>
            <w:szCs w:val="26"/>
          </w:rPr>
          <w:t>https://clck.ru/3LpYDX</w:t>
        </w:r>
      </w:hyperlink>
      <w:r w:rsidRPr="000842B2">
        <w:rPr>
          <w:rStyle w:val="a9"/>
          <w:rFonts w:ascii="Times New Roman" w:hAnsi="Times New Roman"/>
          <w:sz w:val="26"/>
          <w:szCs w:val="26"/>
        </w:rPr>
        <w:t xml:space="preserve"> .</w:t>
      </w:r>
      <w:proofErr w:type="gramEnd"/>
      <w:r w:rsidRPr="000842B2">
        <w:rPr>
          <w:rStyle w:val="a9"/>
          <w:rFonts w:ascii="Times New Roman" w:hAnsi="Times New Roman"/>
          <w:sz w:val="26"/>
          <w:szCs w:val="26"/>
        </w:rPr>
        <w:t xml:space="preserve">  </w:t>
      </w:r>
    </w:p>
    <w:p w:rsidR="000842B2" w:rsidRPr="000842B2" w:rsidRDefault="000842B2" w:rsidP="000842B2">
      <w:pPr>
        <w:pStyle w:val="Standard"/>
        <w:tabs>
          <w:tab w:val="left" w:pos="0"/>
        </w:tabs>
        <w:spacing w:after="0" w:line="100" w:lineRule="atLeast"/>
        <w:ind w:firstLine="567"/>
        <w:jc w:val="both"/>
        <w:rPr>
          <w:rStyle w:val="a9"/>
          <w:rFonts w:ascii="Times New Roman" w:hAnsi="Times New Roman"/>
          <w:sz w:val="26"/>
          <w:szCs w:val="26"/>
        </w:rPr>
      </w:pPr>
      <w:r w:rsidRPr="000842B2">
        <w:rPr>
          <w:rStyle w:val="a9"/>
          <w:rFonts w:ascii="Times New Roman" w:hAnsi="Times New Roman"/>
          <w:color w:val="auto"/>
          <w:sz w:val="26"/>
          <w:szCs w:val="26"/>
          <w:u w:val="none"/>
        </w:rPr>
        <w:t>Электронная регистрация обязательна</w:t>
      </w:r>
      <w:r w:rsidRPr="000842B2">
        <w:rPr>
          <w:rStyle w:val="a9"/>
          <w:rFonts w:ascii="Times New Roman" w:hAnsi="Times New Roman"/>
          <w:sz w:val="26"/>
          <w:szCs w:val="26"/>
          <w:u w:val="none"/>
        </w:rPr>
        <w:t>.</w:t>
      </w:r>
      <w:r w:rsidRPr="000842B2">
        <w:rPr>
          <w:rStyle w:val="a9"/>
          <w:rFonts w:ascii="Times New Roman" w:hAnsi="Times New Roman"/>
          <w:sz w:val="26"/>
          <w:szCs w:val="26"/>
        </w:rPr>
        <w:t xml:space="preserve"> </w:t>
      </w:r>
    </w:p>
    <w:p w:rsidR="000842B2" w:rsidRPr="000842B2" w:rsidRDefault="000842B2" w:rsidP="000842B2">
      <w:pPr>
        <w:pStyle w:val="Standard"/>
        <w:tabs>
          <w:tab w:val="left" w:pos="0"/>
        </w:tabs>
        <w:spacing w:after="0" w:line="100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 w:rsidRPr="000842B2">
        <w:rPr>
          <w:rStyle w:val="a9"/>
          <w:rFonts w:ascii="Times New Roman" w:hAnsi="Times New Roman"/>
          <w:color w:val="auto"/>
          <w:sz w:val="26"/>
          <w:szCs w:val="26"/>
          <w:u w:val="none"/>
        </w:rPr>
        <w:t>Участники, не прошедшие электронную регистрацию</w:t>
      </w:r>
      <w:r w:rsidRPr="000842B2">
        <w:rPr>
          <w:rStyle w:val="a9"/>
          <w:rFonts w:ascii="Times New Roman" w:hAnsi="Times New Roman"/>
          <w:sz w:val="26"/>
          <w:szCs w:val="26"/>
          <w:u w:val="none"/>
        </w:rPr>
        <w:t>,</w:t>
      </w:r>
      <w:r w:rsidRPr="000842B2">
        <w:rPr>
          <w:rStyle w:val="a9"/>
          <w:rFonts w:ascii="Times New Roman" w:hAnsi="Times New Roman"/>
          <w:color w:val="auto"/>
          <w:sz w:val="26"/>
          <w:szCs w:val="26"/>
          <w:u w:val="none"/>
        </w:rPr>
        <w:t xml:space="preserve"> будут допускаться к соревнованиям только при наличии свободных мест.</w:t>
      </w:r>
    </w:p>
    <w:p w:rsidR="000842B2" w:rsidRPr="000842B2" w:rsidRDefault="000842B2" w:rsidP="000842B2">
      <w:pPr>
        <w:pStyle w:val="Textbody"/>
        <w:spacing w:line="100" w:lineRule="atLeast"/>
        <w:ind w:firstLine="567"/>
        <w:jc w:val="both"/>
        <w:rPr>
          <w:rFonts w:cs="Times New Roman"/>
          <w:sz w:val="26"/>
          <w:szCs w:val="26"/>
        </w:rPr>
      </w:pPr>
      <w:r w:rsidRPr="000842B2">
        <w:rPr>
          <w:rFonts w:cs="Times New Roman"/>
          <w:sz w:val="26"/>
          <w:szCs w:val="26"/>
        </w:rPr>
        <w:t>Оригинал заявки на участие в первенствах Ростовской области (форма в Приложении №1)</w:t>
      </w:r>
      <w:r w:rsidRPr="000842B2">
        <w:rPr>
          <w:rFonts w:eastAsia="Times New Roman"/>
          <w:sz w:val="26"/>
          <w:szCs w:val="26"/>
        </w:rPr>
        <w:t>, подписанные руководителем органа исполнительной власти субъекта Ростовской области в области физической культуры и спорта</w:t>
      </w:r>
      <w:r w:rsidRPr="000842B2">
        <w:rPr>
          <w:rFonts w:cs="Times New Roman"/>
          <w:sz w:val="26"/>
          <w:szCs w:val="26"/>
        </w:rPr>
        <w:t xml:space="preserve"> предоставляется в комиссию по допуску в одном экземпляре при регистрации участников. Решение о допуске к Соревнованиям принимается комиссией по допуску, назначаемой ФШРО.</w:t>
      </w:r>
    </w:p>
    <w:p w:rsidR="00D02BC7" w:rsidRPr="000842B2" w:rsidRDefault="00D02BC7" w:rsidP="00D02BC7">
      <w:pPr>
        <w:pStyle w:val="Textbody"/>
        <w:spacing w:line="100" w:lineRule="atLeast"/>
        <w:ind w:firstLine="567"/>
        <w:jc w:val="both"/>
        <w:rPr>
          <w:rStyle w:val="a9"/>
          <w:rFonts w:cs="Times New Roman"/>
          <w:color w:val="auto"/>
          <w:sz w:val="26"/>
          <w:szCs w:val="26"/>
          <w:u w:val="none"/>
        </w:rPr>
      </w:pPr>
      <w:r w:rsidRPr="000842B2">
        <w:rPr>
          <w:rStyle w:val="a9"/>
          <w:color w:val="auto"/>
          <w:sz w:val="26"/>
          <w:szCs w:val="26"/>
          <w:u w:val="none"/>
        </w:rPr>
        <w:t>К заявке прилагаются следующие документы на каждого спортсмена:</w:t>
      </w:r>
    </w:p>
    <w:p w:rsidR="00D02BC7" w:rsidRPr="000842B2" w:rsidRDefault="00D02BC7" w:rsidP="00D02BC7">
      <w:pPr>
        <w:pStyle w:val="Textbody"/>
        <w:spacing w:line="100" w:lineRule="atLeast"/>
        <w:ind w:firstLine="567"/>
        <w:jc w:val="both"/>
        <w:rPr>
          <w:rStyle w:val="a9"/>
          <w:rFonts w:cs="Times New Roman"/>
          <w:color w:val="auto"/>
          <w:sz w:val="26"/>
          <w:szCs w:val="26"/>
          <w:u w:val="none"/>
        </w:rPr>
      </w:pPr>
      <w:r w:rsidRPr="000842B2">
        <w:rPr>
          <w:rStyle w:val="a9"/>
          <w:color w:val="auto"/>
          <w:sz w:val="26"/>
          <w:szCs w:val="26"/>
          <w:u w:val="none"/>
        </w:rPr>
        <w:t>- анкета участника Соревнований (Приложение №2);</w:t>
      </w:r>
    </w:p>
    <w:p w:rsidR="00D02BC7" w:rsidRPr="000842B2" w:rsidRDefault="00D02BC7" w:rsidP="00D02BC7">
      <w:pPr>
        <w:pStyle w:val="Textbody"/>
        <w:spacing w:line="100" w:lineRule="atLeast"/>
        <w:ind w:firstLine="567"/>
        <w:jc w:val="both"/>
        <w:rPr>
          <w:rStyle w:val="a9"/>
          <w:rFonts w:cs="Times New Roman"/>
          <w:color w:val="auto"/>
          <w:sz w:val="26"/>
          <w:szCs w:val="26"/>
          <w:u w:val="none"/>
        </w:rPr>
      </w:pPr>
      <w:r w:rsidRPr="000842B2">
        <w:rPr>
          <w:rStyle w:val="a9"/>
          <w:color w:val="auto"/>
          <w:sz w:val="26"/>
          <w:szCs w:val="26"/>
          <w:u w:val="none"/>
        </w:rPr>
        <w:t>- свидетельство о рождении участника;</w:t>
      </w:r>
    </w:p>
    <w:p w:rsidR="00D02BC7" w:rsidRPr="000842B2" w:rsidRDefault="00D02BC7" w:rsidP="00D02BC7">
      <w:pPr>
        <w:pStyle w:val="Textbody"/>
        <w:spacing w:line="100" w:lineRule="atLeast"/>
        <w:ind w:firstLine="567"/>
        <w:jc w:val="both"/>
        <w:rPr>
          <w:rStyle w:val="a9"/>
          <w:rFonts w:cs="Times New Roman"/>
          <w:color w:val="auto"/>
          <w:sz w:val="26"/>
          <w:szCs w:val="26"/>
          <w:u w:val="none"/>
        </w:rPr>
      </w:pPr>
      <w:r w:rsidRPr="000842B2">
        <w:rPr>
          <w:rStyle w:val="a9"/>
          <w:color w:val="auto"/>
          <w:sz w:val="26"/>
          <w:szCs w:val="26"/>
          <w:u w:val="none"/>
        </w:rPr>
        <w:t>- медицинская справка о состоянии здоровья с данными диспансеризации и осмотра врача, дающего разрешение на участие в Соревнованиях;</w:t>
      </w:r>
    </w:p>
    <w:p w:rsidR="00D02BC7" w:rsidRPr="000842B2" w:rsidRDefault="00D02BC7" w:rsidP="00D02BC7">
      <w:pPr>
        <w:pStyle w:val="Textbody"/>
        <w:spacing w:line="100" w:lineRule="atLeast"/>
        <w:ind w:firstLine="567"/>
        <w:jc w:val="both"/>
        <w:rPr>
          <w:rStyle w:val="a9"/>
          <w:rFonts w:cs="Times New Roman"/>
          <w:color w:val="auto"/>
          <w:sz w:val="26"/>
          <w:szCs w:val="26"/>
          <w:u w:val="none"/>
        </w:rPr>
      </w:pPr>
      <w:r w:rsidRPr="000842B2">
        <w:rPr>
          <w:rStyle w:val="a9"/>
          <w:color w:val="auto"/>
          <w:sz w:val="26"/>
          <w:szCs w:val="26"/>
          <w:u w:val="none"/>
        </w:rPr>
        <w:t>- страховой полис обязательного медицинского страхования (ОМС);</w:t>
      </w:r>
    </w:p>
    <w:p w:rsidR="00D02BC7" w:rsidRPr="000842B2" w:rsidRDefault="00D02BC7" w:rsidP="00D02BC7">
      <w:pPr>
        <w:pStyle w:val="Textbody"/>
        <w:spacing w:line="100" w:lineRule="atLeast"/>
        <w:ind w:firstLine="567"/>
        <w:jc w:val="both"/>
        <w:rPr>
          <w:rStyle w:val="a9"/>
          <w:rFonts w:cs="Times New Roman"/>
          <w:color w:val="auto"/>
          <w:sz w:val="26"/>
          <w:szCs w:val="26"/>
          <w:u w:val="none"/>
        </w:rPr>
      </w:pPr>
      <w:r w:rsidRPr="000842B2">
        <w:rPr>
          <w:rStyle w:val="a9"/>
          <w:color w:val="auto"/>
          <w:sz w:val="26"/>
          <w:szCs w:val="26"/>
          <w:u w:val="none"/>
        </w:rPr>
        <w:t>- полис страхования жизни и здоровья от несчастных случаев (оригинал);</w:t>
      </w:r>
    </w:p>
    <w:p w:rsidR="00D02BC7" w:rsidRPr="000842B2" w:rsidRDefault="00D02BC7" w:rsidP="00D02BC7">
      <w:pPr>
        <w:pStyle w:val="Textbody"/>
        <w:spacing w:line="100" w:lineRule="atLeast"/>
        <w:ind w:firstLine="567"/>
        <w:jc w:val="both"/>
        <w:rPr>
          <w:rStyle w:val="a9"/>
          <w:rFonts w:cs="Times New Roman"/>
          <w:color w:val="auto"/>
          <w:sz w:val="26"/>
          <w:szCs w:val="26"/>
          <w:u w:val="none"/>
        </w:rPr>
      </w:pPr>
      <w:r w:rsidRPr="000842B2">
        <w:rPr>
          <w:rStyle w:val="a9"/>
          <w:color w:val="auto"/>
          <w:sz w:val="26"/>
          <w:szCs w:val="26"/>
          <w:u w:val="none"/>
        </w:rPr>
        <w:t>- копия документа, выданного ФШР, подтверждающего переход спортсмена из клуба или иной физкультурно-спортивной организации в другой клуб или иную физкультурно-</w:t>
      </w:r>
      <w:r w:rsidRPr="000842B2">
        <w:rPr>
          <w:rStyle w:val="a9"/>
          <w:color w:val="auto"/>
          <w:sz w:val="26"/>
          <w:szCs w:val="26"/>
          <w:u w:val="none"/>
        </w:rPr>
        <w:lastRenderedPageBreak/>
        <w:t>спортивную организацию (если спортсмен в текущем году выступал за другой субъект Российской Федерации).</w:t>
      </w:r>
    </w:p>
    <w:p w:rsidR="00D02BC7" w:rsidRPr="000842B2" w:rsidRDefault="00D02BC7" w:rsidP="00D02BC7">
      <w:pPr>
        <w:pStyle w:val="Textbody"/>
        <w:spacing w:line="100" w:lineRule="atLeast"/>
        <w:ind w:firstLine="567"/>
        <w:jc w:val="both"/>
        <w:rPr>
          <w:rStyle w:val="a9"/>
          <w:rFonts w:cs="Times New Roman"/>
          <w:color w:val="auto"/>
          <w:sz w:val="26"/>
          <w:szCs w:val="26"/>
          <w:u w:val="none"/>
        </w:rPr>
      </w:pPr>
      <w:r w:rsidRPr="000842B2">
        <w:rPr>
          <w:rStyle w:val="a9"/>
          <w:color w:val="auto"/>
          <w:sz w:val="26"/>
          <w:szCs w:val="26"/>
          <w:u w:val="none"/>
        </w:rPr>
        <w:t>Представители, тренеры и участники несут персональную ответственность за подлинность документов, представляемых в комиссию по допуску.</w:t>
      </w:r>
    </w:p>
    <w:p w:rsidR="00D02BC7" w:rsidRPr="000842B2" w:rsidRDefault="00D02BC7" w:rsidP="00D02BC7">
      <w:pPr>
        <w:pStyle w:val="Textbody"/>
        <w:spacing w:line="100" w:lineRule="atLeast"/>
        <w:ind w:firstLine="567"/>
        <w:jc w:val="both"/>
        <w:rPr>
          <w:rStyle w:val="a9"/>
          <w:color w:val="auto"/>
          <w:sz w:val="26"/>
          <w:szCs w:val="26"/>
          <w:u w:val="none"/>
        </w:rPr>
      </w:pPr>
    </w:p>
    <w:p w:rsidR="00D02BC7" w:rsidRPr="000842B2" w:rsidRDefault="00D02BC7" w:rsidP="00D02BC7">
      <w:pPr>
        <w:pStyle w:val="Standard"/>
        <w:spacing w:after="0" w:line="100" w:lineRule="atLeast"/>
        <w:ind w:firstLine="567"/>
        <w:jc w:val="both"/>
        <w:rPr>
          <w:rStyle w:val="a9"/>
          <w:rFonts w:ascii="Times New Roman" w:hAnsi="Times New Roman"/>
          <w:color w:val="auto"/>
          <w:sz w:val="26"/>
          <w:szCs w:val="26"/>
          <w:u w:val="none"/>
        </w:rPr>
      </w:pPr>
      <w:r w:rsidRPr="000842B2">
        <w:rPr>
          <w:rStyle w:val="a9"/>
          <w:rFonts w:ascii="Times New Roman" w:hAnsi="Times New Roman"/>
          <w:color w:val="auto"/>
          <w:sz w:val="26"/>
          <w:szCs w:val="26"/>
          <w:u w:val="none"/>
        </w:rPr>
        <w:t>13. Контактная информация.</w:t>
      </w:r>
    </w:p>
    <w:p w:rsidR="00D02BC7" w:rsidRPr="000842B2" w:rsidRDefault="00D02BC7" w:rsidP="00D02BC7">
      <w:pPr>
        <w:pStyle w:val="Standard"/>
        <w:spacing w:after="0" w:line="240" w:lineRule="auto"/>
        <w:ind w:firstLine="567"/>
        <w:rPr>
          <w:rStyle w:val="a9"/>
          <w:rFonts w:ascii="Times New Roman" w:hAnsi="Times New Roman"/>
          <w:color w:val="auto"/>
          <w:sz w:val="26"/>
          <w:szCs w:val="26"/>
          <w:u w:val="none"/>
        </w:rPr>
      </w:pPr>
      <w:proofErr w:type="spellStart"/>
      <w:r w:rsidRPr="000842B2">
        <w:rPr>
          <w:rStyle w:val="a9"/>
          <w:rFonts w:ascii="Times New Roman" w:hAnsi="Times New Roman"/>
          <w:color w:val="auto"/>
          <w:sz w:val="26"/>
          <w:szCs w:val="26"/>
          <w:u w:val="none"/>
        </w:rPr>
        <w:t>Милушев</w:t>
      </w:r>
      <w:proofErr w:type="spellEnd"/>
      <w:r w:rsidRPr="000842B2">
        <w:rPr>
          <w:rStyle w:val="a9"/>
          <w:rFonts w:ascii="Times New Roman" w:hAnsi="Times New Roman"/>
          <w:color w:val="auto"/>
          <w:sz w:val="26"/>
          <w:szCs w:val="26"/>
          <w:u w:val="none"/>
        </w:rPr>
        <w:t xml:space="preserve"> О.А.- e-mail: </w:t>
      </w:r>
      <w:hyperlink r:id="rId8" w:history="1">
        <w:r w:rsidRPr="000842B2">
          <w:rPr>
            <w:rStyle w:val="a9"/>
            <w:rFonts w:ascii="Times New Roman" w:hAnsi="Times New Roman"/>
            <w:color w:val="auto"/>
            <w:sz w:val="26"/>
            <w:szCs w:val="26"/>
            <w:u w:val="none"/>
          </w:rPr>
          <w:t>che</w:t>
        </w:r>
      </w:hyperlink>
      <w:r w:rsidRPr="000842B2">
        <w:rPr>
          <w:rStyle w:val="a9"/>
          <w:rFonts w:ascii="Times New Roman" w:hAnsi="Times New Roman"/>
          <w:color w:val="auto"/>
          <w:sz w:val="26"/>
          <w:szCs w:val="26"/>
          <w:u w:val="none"/>
        </w:rPr>
        <w:t>mpro23@mail.ru.</w:t>
      </w:r>
    </w:p>
    <w:p w:rsidR="00D02BC7" w:rsidRPr="000842B2" w:rsidRDefault="00D02BC7" w:rsidP="00D02BC7">
      <w:pPr>
        <w:pStyle w:val="Standard"/>
        <w:spacing w:after="0" w:line="240" w:lineRule="auto"/>
        <w:ind w:firstLine="567"/>
        <w:rPr>
          <w:rStyle w:val="a9"/>
          <w:rFonts w:ascii="Times New Roman" w:hAnsi="Times New Roman"/>
          <w:color w:val="auto"/>
          <w:sz w:val="26"/>
          <w:szCs w:val="26"/>
          <w:u w:val="none"/>
        </w:rPr>
      </w:pPr>
      <w:r w:rsidRPr="000842B2">
        <w:rPr>
          <w:rStyle w:val="a9"/>
          <w:rFonts w:ascii="Times New Roman" w:hAnsi="Times New Roman"/>
          <w:color w:val="auto"/>
          <w:sz w:val="26"/>
          <w:szCs w:val="26"/>
          <w:u w:val="none"/>
        </w:rPr>
        <w:t xml:space="preserve">Информация о соревновании будет размещаться на сайте ФШРО: </w:t>
      </w:r>
      <w:hyperlink r:id="rId9" w:history="1">
        <w:proofErr w:type="spellStart"/>
        <w:r w:rsidRPr="000842B2">
          <w:rPr>
            <w:rStyle w:val="a9"/>
            <w:rFonts w:ascii="Times New Roman" w:hAnsi="Times New Roman"/>
            <w:color w:val="auto"/>
            <w:sz w:val="26"/>
            <w:szCs w:val="26"/>
            <w:u w:val="none"/>
          </w:rPr>
          <w:t>rostovoblchess</w:t>
        </w:r>
        <w:proofErr w:type="spellEnd"/>
      </w:hyperlink>
      <w:hyperlink r:id="rId10" w:history="1">
        <w:r w:rsidRPr="000842B2">
          <w:rPr>
            <w:rStyle w:val="a9"/>
            <w:rFonts w:ascii="Times New Roman" w:hAnsi="Times New Roman"/>
            <w:color w:val="auto"/>
            <w:sz w:val="26"/>
            <w:szCs w:val="26"/>
            <w:u w:val="none"/>
          </w:rPr>
          <w:t>.</w:t>
        </w:r>
      </w:hyperlink>
      <w:hyperlink r:id="rId11" w:history="1">
        <w:proofErr w:type="spellStart"/>
        <w:r w:rsidRPr="000842B2">
          <w:rPr>
            <w:rStyle w:val="a9"/>
            <w:rFonts w:ascii="Times New Roman" w:hAnsi="Times New Roman"/>
            <w:color w:val="auto"/>
            <w:sz w:val="26"/>
            <w:szCs w:val="26"/>
            <w:u w:val="none"/>
          </w:rPr>
          <w:t>ru</w:t>
        </w:r>
        <w:proofErr w:type="spellEnd"/>
      </w:hyperlink>
      <w:r w:rsidRPr="000842B2">
        <w:rPr>
          <w:rStyle w:val="a9"/>
          <w:rFonts w:ascii="Times New Roman" w:hAnsi="Times New Roman"/>
          <w:color w:val="auto"/>
          <w:sz w:val="26"/>
          <w:szCs w:val="26"/>
          <w:u w:val="none"/>
        </w:rPr>
        <w:t>.</w:t>
      </w:r>
    </w:p>
    <w:p w:rsidR="00D02BC7" w:rsidRPr="000842B2" w:rsidRDefault="00D02BC7" w:rsidP="00D02BC7">
      <w:pPr>
        <w:pStyle w:val="Standard"/>
        <w:spacing w:after="0" w:line="100" w:lineRule="atLeast"/>
        <w:ind w:firstLine="567"/>
        <w:jc w:val="both"/>
        <w:rPr>
          <w:rStyle w:val="a9"/>
          <w:rFonts w:ascii="Times New Roman" w:hAnsi="Times New Roman"/>
          <w:color w:val="auto"/>
          <w:sz w:val="26"/>
          <w:szCs w:val="26"/>
          <w:u w:val="none"/>
        </w:rPr>
      </w:pPr>
    </w:p>
    <w:p w:rsidR="00D02BC7" w:rsidRPr="000842B2" w:rsidRDefault="00D02BC7" w:rsidP="00D02BC7">
      <w:pPr>
        <w:pStyle w:val="Standard"/>
        <w:spacing w:after="0" w:line="100" w:lineRule="atLeast"/>
        <w:ind w:firstLine="567"/>
        <w:jc w:val="center"/>
        <w:rPr>
          <w:rStyle w:val="a9"/>
          <w:rFonts w:ascii="Times New Roman" w:hAnsi="Times New Roman"/>
          <w:b/>
          <w:color w:val="auto"/>
          <w:sz w:val="26"/>
          <w:szCs w:val="26"/>
          <w:u w:val="none"/>
        </w:rPr>
      </w:pPr>
      <w:proofErr w:type="gramStart"/>
      <w:r w:rsidRPr="000842B2">
        <w:rPr>
          <w:rStyle w:val="a9"/>
          <w:rFonts w:ascii="Times New Roman" w:hAnsi="Times New Roman"/>
          <w:b/>
          <w:color w:val="auto"/>
          <w:sz w:val="26"/>
          <w:szCs w:val="26"/>
          <w:u w:val="none"/>
        </w:rPr>
        <w:t>Данное  Положение</w:t>
      </w:r>
      <w:proofErr w:type="gramEnd"/>
      <w:r w:rsidRPr="000842B2">
        <w:rPr>
          <w:rStyle w:val="a9"/>
          <w:rFonts w:ascii="Times New Roman" w:hAnsi="Times New Roman"/>
          <w:b/>
          <w:color w:val="auto"/>
          <w:sz w:val="26"/>
          <w:szCs w:val="26"/>
          <w:u w:val="none"/>
        </w:rPr>
        <w:t xml:space="preserve"> является официальным вызовом на Соревнование.</w:t>
      </w:r>
    </w:p>
    <w:p w:rsidR="00D02BC7" w:rsidRPr="000842B2" w:rsidRDefault="00D02BC7" w:rsidP="00D02BC7">
      <w:pPr>
        <w:pStyle w:val="Standard"/>
        <w:spacing w:after="0" w:line="100" w:lineRule="atLeast"/>
        <w:ind w:firstLine="567"/>
        <w:jc w:val="center"/>
        <w:rPr>
          <w:rStyle w:val="a9"/>
          <w:rFonts w:ascii="Times New Roman" w:hAnsi="Times New Roman"/>
          <w:b/>
          <w:color w:val="auto"/>
          <w:sz w:val="26"/>
          <w:szCs w:val="26"/>
          <w:u w:val="none"/>
        </w:rPr>
      </w:pPr>
    </w:p>
    <w:p w:rsidR="00D02BC7" w:rsidRPr="000842B2" w:rsidRDefault="00D02BC7" w:rsidP="00D02BC7">
      <w:pPr>
        <w:pStyle w:val="Standard"/>
        <w:spacing w:after="0" w:line="100" w:lineRule="atLeast"/>
        <w:ind w:firstLine="567"/>
        <w:jc w:val="center"/>
        <w:rPr>
          <w:rStyle w:val="a9"/>
          <w:rFonts w:ascii="Times New Roman" w:hAnsi="Times New Roman"/>
          <w:b/>
          <w:color w:val="auto"/>
          <w:sz w:val="26"/>
          <w:szCs w:val="26"/>
          <w:u w:val="none"/>
        </w:rPr>
      </w:pPr>
      <w:r w:rsidRPr="000842B2">
        <w:rPr>
          <w:rStyle w:val="a9"/>
          <w:rFonts w:ascii="Times New Roman" w:hAnsi="Times New Roman"/>
          <w:b/>
          <w:color w:val="auto"/>
          <w:sz w:val="26"/>
          <w:szCs w:val="26"/>
          <w:u w:val="none"/>
        </w:rPr>
        <w:t>Все дополнения и уточнения к данному положению</w:t>
      </w:r>
    </w:p>
    <w:p w:rsidR="00D02BC7" w:rsidRPr="000842B2" w:rsidRDefault="00D02BC7" w:rsidP="00D02BC7">
      <w:pPr>
        <w:pStyle w:val="Standard"/>
        <w:spacing w:after="0" w:line="100" w:lineRule="atLeast"/>
        <w:ind w:firstLine="567"/>
        <w:jc w:val="center"/>
        <w:rPr>
          <w:rStyle w:val="a9"/>
          <w:rFonts w:ascii="Times New Roman" w:hAnsi="Times New Roman"/>
          <w:b/>
          <w:color w:val="auto"/>
          <w:sz w:val="26"/>
          <w:szCs w:val="26"/>
          <w:u w:val="none"/>
        </w:rPr>
      </w:pPr>
      <w:bookmarkStart w:id="0" w:name="_GoBack"/>
      <w:bookmarkEnd w:id="0"/>
      <w:r w:rsidRPr="000842B2">
        <w:rPr>
          <w:rStyle w:val="a9"/>
          <w:rFonts w:ascii="Times New Roman" w:hAnsi="Times New Roman"/>
          <w:b/>
          <w:color w:val="auto"/>
          <w:sz w:val="26"/>
          <w:szCs w:val="26"/>
          <w:u w:val="none"/>
        </w:rPr>
        <w:t>регулируются регламентом Соревнования.</w:t>
      </w:r>
    </w:p>
    <w:p w:rsidR="00D02BC7" w:rsidRDefault="00D02BC7" w:rsidP="00D02BC7">
      <w:pPr>
        <w:pStyle w:val="Standard"/>
        <w:pageBreakBefore/>
        <w:jc w:val="right"/>
      </w:pPr>
      <w:r>
        <w:rPr>
          <w:rFonts w:ascii="Times New Roman" w:hAnsi="Times New Roman"/>
          <w:b/>
          <w:bCs/>
          <w:sz w:val="26"/>
          <w:szCs w:val="26"/>
        </w:rPr>
        <w:lastRenderedPageBreak/>
        <w:t>Приложение №1</w:t>
      </w:r>
    </w:p>
    <w:p w:rsidR="00D02BC7" w:rsidRDefault="00D02BC7" w:rsidP="00D02BC7">
      <w:pPr>
        <w:pStyle w:val="Standard"/>
        <w:jc w:val="right"/>
        <w:rPr>
          <w:rFonts w:ascii="Times New Roman" w:hAnsi="Times New Roman"/>
          <w:b/>
          <w:bCs/>
          <w:sz w:val="26"/>
          <w:szCs w:val="26"/>
        </w:rPr>
      </w:pPr>
    </w:p>
    <w:p w:rsidR="00D02BC7" w:rsidRDefault="00D02BC7" w:rsidP="00D02BC7">
      <w:pPr>
        <w:pStyle w:val="a3"/>
      </w:pPr>
      <w:r>
        <w:rPr>
          <w:rFonts w:ascii="Times New Roman" w:hAnsi="Times New Roman" w:cs="Times New Roman"/>
          <w:sz w:val="26"/>
          <w:szCs w:val="26"/>
        </w:rPr>
        <w:t>ЗАЯВКА</w:t>
      </w:r>
    </w:p>
    <w:p w:rsidR="00D02BC7" w:rsidRDefault="00D02BC7" w:rsidP="00D02BC7">
      <w:pPr>
        <w:pStyle w:val="Standard"/>
        <w:spacing w:after="0" w:line="100" w:lineRule="atLeast"/>
        <w:jc w:val="center"/>
      </w:pPr>
      <w:r>
        <w:rPr>
          <w:rFonts w:ascii="Times New Roman" w:hAnsi="Times New Roman"/>
          <w:sz w:val="26"/>
          <w:szCs w:val="26"/>
        </w:rPr>
        <w:t>на участие в пе</w:t>
      </w:r>
      <w:r w:rsidR="00133EAE">
        <w:rPr>
          <w:rFonts w:ascii="Times New Roman" w:hAnsi="Times New Roman"/>
          <w:sz w:val="26"/>
          <w:szCs w:val="26"/>
        </w:rPr>
        <w:t>рвенстве Ростовской области 2025</w:t>
      </w:r>
      <w:r>
        <w:rPr>
          <w:rFonts w:ascii="Times New Roman" w:hAnsi="Times New Roman"/>
          <w:sz w:val="26"/>
          <w:szCs w:val="26"/>
        </w:rPr>
        <w:t xml:space="preserve"> года</w:t>
      </w:r>
    </w:p>
    <w:p w:rsidR="00D02BC7" w:rsidRDefault="00D02BC7" w:rsidP="00D02BC7">
      <w:pPr>
        <w:pStyle w:val="Standard"/>
        <w:spacing w:after="0" w:line="100" w:lineRule="atLeast"/>
        <w:jc w:val="center"/>
      </w:pPr>
      <w:r>
        <w:rPr>
          <w:rFonts w:ascii="Times New Roman" w:hAnsi="Times New Roman"/>
          <w:sz w:val="26"/>
          <w:szCs w:val="26"/>
        </w:rPr>
        <w:t>по шахматной композиции</w:t>
      </w:r>
      <w:r>
        <w:rPr>
          <w:rFonts w:ascii="Times New Roman" w:eastAsia="Times New Roman" w:hAnsi="Times New Roman"/>
          <w:sz w:val="26"/>
          <w:szCs w:val="26"/>
        </w:rPr>
        <w:t xml:space="preserve"> (решение)среди </w:t>
      </w:r>
      <w:r>
        <w:rPr>
          <w:rFonts w:ascii="Times New Roman" w:hAnsi="Times New Roman"/>
          <w:bCs/>
          <w:sz w:val="26"/>
          <w:szCs w:val="26"/>
        </w:rPr>
        <w:t xml:space="preserve">мальчиков и девочек </w:t>
      </w:r>
      <w:r w:rsidR="00133EAE">
        <w:rPr>
          <w:rFonts w:ascii="Times New Roman" w:eastAsia="Times New Roman" w:hAnsi="Times New Roman"/>
          <w:sz w:val="26"/>
          <w:szCs w:val="26"/>
        </w:rPr>
        <w:t>до 11 лет (2016</w:t>
      </w:r>
      <w:r>
        <w:rPr>
          <w:rFonts w:ascii="Times New Roman" w:eastAsia="Times New Roman" w:hAnsi="Times New Roman"/>
          <w:sz w:val="26"/>
          <w:szCs w:val="26"/>
        </w:rPr>
        <w:t>-201</w:t>
      </w:r>
      <w:r w:rsidR="00133EAE">
        <w:rPr>
          <w:rFonts w:ascii="Times New Roman" w:eastAsia="Times New Roman" w:hAnsi="Times New Roman"/>
          <w:sz w:val="26"/>
          <w:szCs w:val="26"/>
        </w:rPr>
        <w:t>7</w:t>
      </w:r>
      <w:r>
        <w:rPr>
          <w:rFonts w:ascii="Times New Roman" w:eastAsia="Times New Roman" w:hAnsi="Times New Roman"/>
          <w:sz w:val="26"/>
          <w:szCs w:val="26"/>
        </w:rPr>
        <w:t xml:space="preserve"> г.р.), до 13 лет (201</w:t>
      </w:r>
      <w:r w:rsidR="00133EAE">
        <w:rPr>
          <w:rFonts w:ascii="Times New Roman" w:eastAsia="Times New Roman" w:hAnsi="Times New Roman"/>
          <w:sz w:val="26"/>
          <w:szCs w:val="26"/>
        </w:rPr>
        <w:t>4</w:t>
      </w:r>
      <w:r>
        <w:rPr>
          <w:rFonts w:ascii="Times New Roman" w:eastAsia="Times New Roman" w:hAnsi="Times New Roman"/>
          <w:sz w:val="26"/>
          <w:szCs w:val="26"/>
        </w:rPr>
        <w:t>-201</w:t>
      </w:r>
      <w:r w:rsidR="00133EAE">
        <w:rPr>
          <w:rFonts w:ascii="Times New Roman" w:eastAsia="Times New Roman" w:hAnsi="Times New Roman"/>
          <w:sz w:val="26"/>
          <w:szCs w:val="26"/>
        </w:rPr>
        <w:t>5</w:t>
      </w:r>
      <w:r>
        <w:rPr>
          <w:rFonts w:ascii="Times New Roman" w:eastAsia="Times New Roman" w:hAnsi="Times New Roman"/>
          <w:sz w:val="26"/>
          <w:szCs w:val="26"/>
        </w:rPr>
        <w:t xml:space="preserve"> г.р.), юношей и девушек до 15 лет (20</w:t>
      </w:r>
      <w:r w:rsidR="007F135E">
        <w:rPr>
          <w:rFonts w:ascii="Times New Roman" w:eastAsia="Times New Roman" w:hAnsi="Times New Roman"/>
          <w:sz w:val="26"/>
          <w:szCs w:val="26"/>
        </w:rPr>
        <w:t>1</w:t>
      </w:r>
      <w:r w:rsidR="00133EAE">
        <w:rPr>
          <w:rFonts w:ascii="Times New Roman" w:eastAsia="Times New Roman" w:hAnsi="Times New Roman"/>
          <w:sz w:val="26"/>
          <w:szCs w:val="26"/>
        </w:rPr>
        <w:t>2</w:t>
      </w:r>
      <w:r w:rsidR="007F135E">
        <w:rPr>
          <w:rFonts w:ascii="Times New Roman" w:eastAsia="Times New Roman" w:hAnsi="Times New Roman"/>
          <w:sz w:val="26"/>
          <w:szCs w:val="26"/>
        </w:rPr>
        <w:t>-201</w:t>
      </w:r>
      <w:r w:rsidR="00133EAE">
        <w:rPr>
          <w:rFonts w:ascii="Times New Roman" w:eastAsia="Times New Roman" w:hAnsi="Times New Roman"/>
          <w:sz w:val="26"/>
          <w:szCs w:val="26"/>
        </w:rPr>
        <w:t>3 г.р.), до 17 лет (2010</w:t>
      </w:r>
      <w:r w:rsidR="007F135E">
        <w:rPr>
          <w:rFonts w:ascii="Times New Roman" w:eastAsia="Times New Roman" w:hAnsi="Times New Roman"/>
          <w:sz w:val="26"/>
          <w:szCs w:val="26"/>
        </w:rPr>
        <w:t>-201</w:t>
      </w:r>
      <w:r w:rsidR="0012658E">
        <w:rPr>
          <w:rFonts w:ascii="Times New Roman" w:eastAsia="Times New Roman" w:hAnsi="Times New Roman"/>
          <w:sz w:val="26"/>
          <w:szCs w:val="26"/>
        </w:rPr>
        <w:t>1</w:t>
      </w:r>
      <w:r>
        <w:rPr>
          <w:rFonts w:ascii="Times New Roman" w:eastAsia="Times New Roman" w:hAnsi="Times New Roman"/>
          <w:sz w:val="26"/>
          <w:szCs w:val="26"/>
        </w:rPr>
        <w:t xml:space="preserve"> г.р.), до 19 лет (200</w:t>
      </w:r>
      <w:r w:rsidR="0012658E">
        <w:rPr>
          <w:rFonts w:ascii="Times New Roman" w:eastAsia="Times New Roman" w:hAnsi="Times New Roman"/>
          <w:sz w:val="26"/>
          <w:szCs w:val="26"/>
        </w:rPr>
        <w:t>8</w:t>
      </w:r>
      <w:r w:rsidR="007F135E">
        <w:rPr>
          <w:rFonts w:ascii="Times New Roman" w:eastAsia="Times New Roman" w:hAnsi="Times New Roman"/>
          <w:sz w:val="26"/>
          <w:szCs w:val="26"/>
        </w:rPr>
        <w:t>-200</w:t>
      </w:r>
      <w:r w:rsidR="0012658E">
        <w:rPr>
          <w:rFonts w:ascii="Times New Roman" w:eastAsia="Times New Roman" w:hAnsi="Times New Roman"/>
          <w:sz w:val="26"/>
          <w:szCs w:val="26"/>
        </w:rPr>
        <w:t>9</w:t>
      </w:r>
      <w:r>
        <w:rPr>
          <w:rFonts w:ascii="Times New Roman" w:eastAsia="Times New Roman" w:hAnsi="Times New Roman"/>
          <w:sz w:val="26"/>
          <w:szCs w:val="26"/>
        </w:rPr>
        <w:t xml:space="preserve"> г.р.)</w:t>
      </w:r>
    </w:p>
    <w:p w:rsidR="00D02BC7" w:rsidRDefault="00D02BC7" w:rsidP="00D02BC7">
      <w:pPr>
        <w:pStyle w:val="Standard"/>
        <w:spacing w:after="0" w:line="100" w:lineRule="atLeast"/>
        <w:jc w:val="center"/>
      </w:pPr>
      <w:r>
        <w:rPr>
          <w:rFonts w:ascii="Times New Roman" w:hAnsi="Times New Roman"/>
          <w:sz w:val="26"/>
          <w:szCs w:val="26"/>
        </w:rPr>
        <w:t>от _____________________________________</w:t>
      </w:r>
    </w:p>
    <w:p w:rsidR="00D02BC7" w:rsidRDefault="00D02BC7" w:rsidP="00D02BC7">
      <w:pPr>
        <w:pStyle w:val="Standard"/>
        <w:spacing w:after="0" w:line="100" w:lineRule="atLeast"/>
        <w:jc w:val="center"/>
      </w:pPr>
      <w:r>
        <w:rPr>
          <w:rFonts w:ascii="Times New Roman" w:hAnsi="Times New Roman"/>
          <w:sz w:val="26"/>
          <w:szCs w:val="26"/>
          <w:vertAlign w:val="superscript"/>
        </w:rPr>
        <w:t>субъект РО</w:t>
      </w:r>
    </w:p>
    <w:p w:rsidR="00D02BC7" w:rsidRDefault="00D02BC7" w:rsidP="00D02BC7">
      <w:pPr>
        <w:pStyle w:val="Standard"/>
        <w:jc w:val="center"/>
        <w:rPr>
          <w:rFonts w:ascii="Times New Roman" w:hAnsi="Times New Roman"/>
          <w:sz w:val="28"/>
          <w:szCs w:val="28"/>
        </w:rPr>
      </w:pPr>
    </w:p>
    <w:tbl>
      <w:tblPr>
        <w:tblW w:w="9571" w:type="dxa"/>
        <w:tblInd w:w="-2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6"/>
        <w:gridCol w:w="3366"/>
        <w:gridCol w:w="2098"/>
        <w:gridCol w:w="1394"/>
        <w:gridCol w:w="1977"/>
      </w:tblGrid>
      <w:tr w:rsidR="00D02BC7" w:rsidTr="005C3558">
        <w:trPr>
          <w:trHeight w:val="171"/>
        </w:trPr>
        <w:tc>
          <w:tcPr>
            <w:tcW w:w="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2BC7" w:rsidRDefault="00D02BC7" w:rsidP="005C3558">
            <w:pPr>
              <w:pStyle w:val="Standard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33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2BC7" w:rsidRDefault="00D02BC7" w:rsidP="005C3558">
            <w:pPr>
              <w:pStyle w:val="1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</w:t>
            </w:r>
          </w:p>
        </w:tc>
        <w:tc>
          <w:tcPr>
            <w:tcW w:w="2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2BC7" w:rsidRDefault="00D02BC7" w:rsidP="005C3558">
            <w:pPr>
              <w:pStyle w:val="Standard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Число, месяц, год рождения</w:t>
            </w:r>
          </w:p>
        </w:tc>
        <w:tc>
          <w:tcPr>
            <w:tcW w:w="1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2BC7" w:rsidRDefault="00D02BC7" w:rsidP="005C3558">
            <w:pPr>
              <w:pStyle w:val="Standard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Разряд</w:t>
            </w:r>
          </w:p>
        </w:tc>
        <w:tc>
          <w:tcPr>
            <w:tcW w:w="1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2BC7" w:rsidRDefault="00D02BC7" w:rsidP="005C3558">
            <w:pPr>
              <w:pStyle w:val="1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Виза врача</w:t>
            </w:r>
          </w:p>
        </w:tc>
      </w:tr>
      <w:tr w:rsidR="00D02BC7" w:rsidTr="005C3558">
        <w:trPr>
          <w:trHeight w:val="397"/>
        </w:trPr>
        <w:tc>
          <w:tcPr>
            <w:tcW w:w="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2BC7" w:rsidRDefault="00D02BC7" w:rsidP="005C3558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2BC7" w:rsidRDefault="00D02BC7" w:rsidP="005C3558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2BC7" w:rsidRDefault="00D02BC7" w:rsidP="005C3558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2BC7" w:rsidRDefault="00D02BC7" w:rsidP="005C3558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2BC7" w:rsidRDefault="00D02BC7" w:rsidP="005C3558">
            <w:pPr>
              <w:pStyle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2BC7" w:rsidTr="005C3558">
        <w:trPr>
          <w:trHeight w:val="397"/>
        </w:trPr>
        <w:tc>
          <w:tcPr>
            <w:tcW w:w="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BC7" w:rsidRDefault="00D02BC7" w:rsidP="005C3558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2BC7" w:rsidRDefault="00D02BC7" w:rsidP="005C3558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2BC7" w:rsidRDefault="00D02BC7" w:rsidP="005C3558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2BC7" w:rsidRDefault="00D02BC7" w:rsidP="005C3558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2BC7" w:rsidRDefault="00D02BC7" w:rsidP="005C3558">
            <w:pPr>
              <w:pStyle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02BC7" w:rsidTr="005C3558">
        <w:trPr>
          <w:trHeight w:val="397"/>
        </w:trPr>
        <w:tc>
          <w:tcPr>
            <w:tcW w:w="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BC7" w:rsidRDefault="00D02BC7" w:rsidP="005C3558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2BC7" w:rsidRDefault="00D02BC7" w:rsidP="005C3558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2BC7" w:rsidRDefault="00D02BC7" w:rsidP="005C3558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2BC7" w:rsidRDefault="00D02BC7" w:rsidP="005C3558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2BC7" w:rsidRDefault="00D02BC7" w:rsidP="005C3558">
            <w:pPr>
              <w:pStyle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02BC7" w:rsidTr="005C3558">
        <w:trPr>
          <w:trHeight w:val="397"/>
        </w:trPr>
        <w:tc>
          <w:tcPr>
            <w:tcW w:w="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BC7" w:rsidRDefault="00D02BC7" w:rsidP="005C3558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2BC7" w:rsidRDefault="00D02BC7" w:rsidP="005C3558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2BC7" w:rsidRDefault="00D02BC7" w:rsidP="005C3558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2BC7" w:rsidRDefault="00D02BC7" w:rsidP="005C3558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2BC7" w:rsidRDefault="00D02BC7" w:rsidP="005C3558">
            <w:pPr>
              <w:pStyle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02BC7" w:rsidTr="005C3558">
        <w:trPr>
          <w:trHeight w:val="397"/>
        </w:trPr>
        <w:tc>
          <w:tcPr>
            <w:tcW w:w="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BC7" w:rsidRDefault="00D02BC7" w:rsidP="005C3558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2BC7" w:rsidRDefault="00D02BC7" w:rsidP="005C3558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2BC7" w:rsidRDefault="00D02BC7" w:rsidP="005C3558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2BC7" w:rsidRDefault="00D02BC7" w:rsidP="005C3558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2BC7" w:rsidRDefault="00D02BC7" w:rsidP="005C3558">
            <w:pPr>
              <w:pStyle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D02BC7" w:rsidRDefault="00D02BC7" w:rsidP="00D02BC7">
      <w:pPr>
        <w:pStyle w:val="Standard"/>
        <w:rPr>
          <w:rFonts w:ascii="Times New Roman" w:hAnsi="Times New Roman"/>
          <w:b/>
          <w:bCs/>
          <w:sz w:val="26"/>
          <w:szCs w:val="26"/>
        </w:rPr>
      </w:pPr>
    </w:p>
    <w:p w:rsidR="00D02BC7" w:rsidRDefault="00D02BC7" w:rsidP="00D02BC7">
      <w:pPr>
        <w:pStyle w:val="Standard"/>
      </w:pPr>
      <w:r>
        <w:rPr>
          <w:rFonts w:ascii="Times New Roman" w:hAnsi="Times New Roman"/>
          <w:sz w:val="26"/>
          <w:szCs w:val="26"/>
        </w:rPr>
        <w:t>Официальный представитель делегации</w:t>
      </w:r>
      <w:r>
        <w:rPr>
          <w:rFonts w:ascii="Times New Roman" w:hAnsi="Times New Roman"/>
          <w:b/>
          <w:bCs/>
          <w:sz w:val="26"/>
          <w:szCs w:val="26"/>
        </w:rPr>
        <w:tab/>
        <w:t>_________________________________</w:t>
      </w:r>
    </w:p>
    <w:p w:rsidR="00D02BC7" w:rsidRDefault="00D02BC7" w:rsidP="00D02BC7">
      <w:pPr>
        <w:pStyle w:val="Standard"/>
      </w:pPr>
      <w:r>
        <w:rPr>
          <w:rFonts w:ascii="Times New Roman" w:hAnsi="Times New Roman"/>
          <w:b/>
          <w:bCs/>
          <w:sz w:val="26"/>
          <w:szCs w:val="26"/>
        </w:rPr>
        <w:tab/>
      </w:r>
      <w:r>
        <w:rPr>
          <w:rFonts w:ascii="Times New Roman" w:hAnsi="Times New Roman"/>
          <w:b/>
          <w:bCs/>
          <w:sz w:val="26"/>
          <w:szCs w:val="26"/>
        </w:rPr>
        <w:tab/>
      </w:r>
      <w:r>
        <w:rPr>
          <w:rFonts w:ascii="Times New Roman" w:hAnsi="Times New Roman"/>
          <w:b/>
          <w:bCs/>
          <w:sz w:val="26"/>
          <w:szCs w:val="26"/>
        </w:rPr>
        <w:tab/>
      </w:r>
      <w:r>
        <w:rPr>
          <w:rFonts w:ascii="Times New Roman" w:hAnsi="Times New Roman"/>
          <w:b/>
          <w:bCs/>
          <w:sz w:val="26"/>
          <w:szCs w:val="26"/>
        </w:rPr>
        <w:tab/>
      </w:r>
      <w:r>
        <w:rPr>
          <w:rFonts w:ascii="Times New Roman" w:hAnsi="Times New Roman"/>
          <w:b/>
          <w:bCs/>
          <w:sz w:val="26"/>
          <w:szCs w:val="26"/>
        </w:rPr>
        <w:tab/>
      </w:r>
      <w:r>
        <w:rPr>
          <w:rFonts w:ascii="Times New Roman" w:hAnsi="Times New Roman"/>
          <w:b/>
          <w:bCs/>
          <w:sz w:val="26"/>
          <w:szCs w:val="26"/>
        </w:rPr>
        <w:tab/>
      </w:r>
      <w:r>
        <w:rPr>
          <w:rFonts w:ascii="Times New Roman" w:hAnsi="Times New Roman"/>
          <w:b/>
          <w:bCs/>
          <w:sz w:val="26"/>
          <w:szCs w:val="26"/>
        </w:rPr>
        <w:tab/>
      </w:r>
      <w:r>
        <w:rPr>
          <w:rFonts w:ascii="Times New Roman" w:hAnsi="Times New Roman"/>
          <w:b/>
          <w:bCs/>
          <w:sz w:val="26"/>
          <w:szCs w:val="26"/>
        </w:rPr>
        <w:tab/>
      </w:r>
      <w:r>
        <w:rPr>
          <w:rFonts w:ascii="Times New Roman" w:hAnsi="Times New Roman"/>
          <w:b/>
          <w:bCs/>
          <w:sz w:val="26"/>
          <w:szCs w:val="26"/>
          <w:vertAlign w:val="superscript"/>
        </w:rPr>
        <w:t>(</w:t>
      </w:r>
      <w:r>
        <w:rPr>
          <w:rFonts w:ascii="Times New Roman" w:hAnsi="Times New Roman"/>
          <w:sz w:val="26"/>
          <w:szCs w:val="26"/>
          <w:vertAlign w:val="superscript"/>
        </w:rPr>
        <w:t>Ф.И.О.)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                </w:t>
      </w:r>
      <w:r>
        <w:rPr>
          <w:rFonts w:ascii="Times New Roman" w:hAnsi="Times New Roman"/>
          <w:sz w:val="26"/>
          <w:szCs w:val="26"/>
          <w:vertAlign w:val="superscript"/>
        </w:rPr>
        <w:t>(телефон)</w:t>
      </w:r>
    </w:p>
    <w:p w:rsidR="00D02BC7" w:rsidRDefault="00D02BC7" w:rsidP="00D02BC7">
      <w:pPr>
        <w:pStyle w:val="Standard"/>
      </w:pPr>
      <w:r>
        <w:rPr>
          <w:rFonts w:ascii="Times New Roman" w:hAnsi="Times New Roman"/>
          <w:sz w:val="26"/>
          <w:szCs w:val="26"/>
        </w:rPr>
        <w:t>Руководитель органа исполнительной власти</w:t>
      </w:r>
    </w:p>
    <w:p w:rsidR="00D02BC7" w:rsidRDefault="00D02BC7" w:rsidP="00D02BC7">
      <w:pPr>
        <w:pStyle w:val="Standard"/>
      </w:pPr>
      <w:r>
        <w:rPr>
          <w:rFonts w:ascii="Times New Roman" w:hAnsi="Times New Roman"/>
          <w:sz w:val="26"/>
          <w:szCs w:val="26"/>
        </w:rPr>
        <w:t>субъекта Ростовской области</w:t>
      </w:r>
    </w:p>
    <w:p w:rsidR="00D02BC7" w:rsidRDefault="00D02BC7" w:rsidP="00D02BC7">
      <w:pPr>
        <w:pStyle w:val="Standard"/>
      </w:pPr>
      <w:r>
        <w:rPr>
          <w:rFonts w:ascii="Times New Roman" w:hAnsi="Times New Roman"/>
          <w:sz w:val="26"/>
          <w:szCs w:val="26"/>
        </w:rPr>
        <w:t>в области физической культуры и спорта</w:t>
      </w:r>
      <w:r>
        <w:rPr>
          <w:rFonts w:ascii="Times New Roman" w:hAnsi="Times New Roman"/>
          <w:sz w:val="26"/>
          <w:szCs w:val="26"/>
        </w:rPr>
        <w:tab/>
        <w:t>___________________</w:t>
      </w:r>
      <w:r>
        <w:rPr>
          <w:rFonts w:ascii="Times New Roman" w:hAnsi="Times New Roman"/>
          <w:sz w:val="26"/>
          <w:szCs w:val="26"/>
        </w:rPr>
        <w:tab/>
        <w:t>(_______________)</w:t>
      </w:r>
    </w:p>
    <w:p w:rsidR="00D02BC7" w:rsidRDefault="00D02BC7" w:rsidP="00D02BC7">
      <w:pPr>
        <w:pStyle w:val="Standard"/>
        <w:ind w:left="5672" w:firstLine="709"/>
        <w:jc w:val="both"/>
      </w:pPr>
      <w:r>
        <w:rPr>
          <w:rFonts w:ascii="Times New Roman" w:hAnsi="Times New Roman"/>
          <w:sz w:val="26"/>
          <w:szCs w:val="26"/>
          <w:vertAlign w:val="superscript"/>
        </w:rPr>
        <w:t>(</w:t>
      </w:r>
      <w:proofErr w:type="gramStart"/>
      <w:r>
        <w:rPr>
          <w:rFonts w:ascii="Times New Roman" w:hAnsi="Times New Roman"/>
          <w:sz w:val="26"/>
          <w:szCs w:val="26"/>
          <w:vertAlign w:val="superscript"/>
        </w:rPr>
        <w:t xml:space="preserve">подпись)  </w:t>
      </w:r>
      <w:r>
        <w:rPr>
          <w:rFonts w:ascii="Times New Roman" w:hAnsi="Times New Roman"/>
          <w:sz w:val="26"/>
          <w:szCs w:val="26"/>
          <w:vertAlign w:val="superscript"/>
        </w:rPr>
        <w:tab/>
      </w:r>
      <w:proofErr w:type="gramEnd"/>
      <w:r>
        <w:rPr>
          <w:rFonts w:ascii="Times New Roman" w:hAnsi="Times New Roman"/>
          <w:sz w:val="26"/>
          <w:szCs w:val="26"/>
          <w:vertAlign w:val="superscript"/>
        </w:rPr>
        <w:t xml:space="preserve"> (расшифровка подписи)</w:t>
      </w:r>
    </w:p>
    <w:p w:rsidR="00D02BC7" w:rsidRDefault="00D02BC7" w:rsidP="00D02BC7">
      <w:pPr>
        <w:pStyle w:val="Standard"/>
      </w:pPr>
      <w:r>
        <w:rPr>
          <w:rFonts w:ascii="Times New Roman" w:hAnsi="Times New Roman"/>
          <w:sz w:val="26"/>
          <w:szCs w:val="26"/>
          <w:vertAlign w:val="superscript"/>
        </w:rPr>
        <w:t>М.П.</w:t>
      </w:r>
    </w:p>
    <w:p w:rsidR="00D02BC7" w:rsidRDefault="00D02BC7" w:rsidP="00D02BC7">
      <w:pPr>
        <w:pStyle w:val="121"/>
        <w:keepNext/>
        <w:keepLines/>
        <w:spacing w:line="100" w:lineRule="atLeast"/>
        <w:jc w:val="both"/>
        <w:rPr>
          <w:b w:val="0"/>
          <w:bCs w:val="0"/>
        </w:rPr>
      </w:pPr>
    </w:p>
    <w:p w:rsidR="00D02BC7" w:rsidRDefault="00D02BC7" w:rsidP="00D02BC7">
      <w:pPr>
        <w:pStyle w:val="Standard"/>
        <w:suppressAutoHyphens w:val="0"/>
        <w:rPr>
          <w:rFonts w:ascii="Times New Roman" w:eastAsia="Times New Roman" w:hAnsi="Times New Roman"/>
          <w:bCs/>
          <w:sz w:val="26"/>
          <w:szCs w:val="26"/>
        </w:rPr>
      </w:pPr>
    </w:p>
    <w:p w:rsidR="00D02BC7" w:rsidRDefault="00D02BC7" w:rsidP="00D02BC7">
      <w:pPr>
        <w:pStyle w:val="Standard"/>
        <w:pageBreakBefore/>
        <w:spacing w:before="280" w:after="280" w:line="100" w:lineRule="atLeast"/>
        <w:ind w:left="-1701"/>
        <w:jc w:val="right"/>
      </w:pPr>
      <w:r>
        <w:rPr>
          <w:rFonts w:ascii="Times New Roman" w:eastAsia="Times New Roman" w:hAnsi="Times New Roman"/>
          <w:b/>
          <w:bCs/>
          <w:sz w:val="26"/>
          <w:szCs w:val="26"/>
        </w:rPr>
        <w:lastRenderedPageBreak/>
        <w:t>Приложение №2.</w:t>
      </w:r>
    </w:p>
    <w:tbl>
      <w:tblPr>
        <w:tblW w:w="0" w:type="auto"/>
        <w:tblInd w:w="96" w:type="dxa"/>
        <w:tblLayout w:type="fixed"/>
        <w:tblLook w:val="0000" w:firstRow="0" w:lastRow="0" w:firstColumn="0" w:lastColumn="0" w:noHBand="0" w:noVBand="0"/>
      </w:tblPr>
      <w:tblGrid>
        <w:gridCol w:w="627"/>
        <w:gridCol w:w="4834"/>
        <w:gridCol w:w="2489"/>
        <w:gridCol w:w="1985"/>
      </w:tblGrid>
      <w:tr w:rsidR="00D02BC7" w:rsidTr="005C3558">
        <w:trPr>
          <w:trHeight w:val="1212"/>
        </w:trPr>
        <w:tc>
          <w:tcPr>
            <w:tcW w:w="795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02BC7" w:rsidRPr="00AC5828" w:rsidRDefault="00D02BC7" w:rsidP="005C3558">
            <w:pPr>
              <w:spacing w:after="0" w:line="100" w:lineRule="atLeast"/>
              <w:ind w:firstLine="70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C5828">
              <w:rPr>
                <w:rFonts w:ascii="Times New Roman" w:hAnsi="Times New Roman"/>
                <w:color w:val="000000"/>
                <w:sz w:val="24"/>
                <w:szCs w:val="24"/>
              </w:rPr>
              <w:t>Анкета участника</w:t>
            </w:r>
          </w:p>
          <w:p w:rsidR="00D02BC7" w:rsidRPr="00AC5828" w:rsidRDefault="00D02BC7" w:rsidP="0012658E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828">
              <w:rPr>
                <w:rFonts w:ascii="Times New Roman" w:hAnsi="Times New Roman"/>
                <w:sz w:val="24"/>
                <w:szCs w:val="24"/>
              </w:rPr>
              <w:t>первенства Ростовской области 202</w:t>
            </w:r>
            <w:r w:rsidR="0012658E">
              <w:rPr>
                <w:rFonts w:ascii="Times New Roman" w:hAnsi="Times New Roman"/>
                <w:sz w:val="24"/>
                <w:szCs w:val="24"/>
              </w:rPr>
              <w:t>5</w:t>
            </w:r>
            <w:r w:rsidRPr="00AC5828">
              <w:rPr>
                <w:rFonts w:ascii="Times New Roman" w:hAnsi="Times New Roman"/>
                <w:sz w:val="24"/>
                <w:szCs w:val="24"/>
              </w:rPr>
              <w:t xml:space="preserve"> года по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шахматной композиции (решение) </w:t>
            </w:r>
            <w:r w:rsidRPr="00AC5828">
              <w:rPr>
                <w:rFonts w:ascii="Times New Roman" w:eastAsia="Times New Roman" w:hAnsi="Times New Roman"/>
                <w:sz w:val="24"/>
                <w:szCs w:val="24"/>
              </w:rPr>
              <w:t xml:space="preserve">среди </w:t>
            </w:r>
            <w:r w:rsidRPr="00AC5828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мальчиков и девочек </w:t>
            </w:r>
            <w:r w:rsidRPr="001C780C">
              <w:rPr>
                <w:rFonts w:ascii="Times New Roman" w:eastAsia="Times New Roman" w:hAnsi="Times New Roman"/>
                <w:sz w:val="24"/>
                <w:szCs w:val="24"/>
              </w:rPr>
              <w:t xml:space="preserve">до 11 лет </w:t>
            </w:r>
            <w:r w:rsidR="00144FA4" w:rsidRPr="0012658E">
              <w:rPr>
                <w:rFonts w:ascii="Times New Roman" w:eastAsia="Times New Roman" w:hAnsi="Times New Roman"/>
                <w:sz w:val="24"/>
                <w:szCs w:val="24"/>
              </w:rPr>
              <w:t>(201</w:t>
            </w:r>
            <w:r w:rsidR="0012658E" w:rsidRPr="0012658E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  <w:r w:rsidR="00144FA4" w:rsidRPr="0012658E">
              <w:rPr>
                <w:rFonts w:ascii="Times New Roman" w:eastAsia="Times New Roman" w:hAnsi="Times New Roman"/>
                <w:sz w:val="24"/>
                <w:szCs w:val="24"/>
              </w:rPr>
              <w:t>-201</w:t>
            </w:r>
            <w:r w:rsidR="0012658E" w:rsidRPr="0012658E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  <w:r w:rsidR="00144FA4" w:rsidRPr="0012658E">
              <w:rPr>
                <w:rFonts w:ascii="Times New Roman" w:eastAsia="Times New Roman" w:hAnsi="Times New Roman"/>
                <w:sz w:val="24"/>
                <w:szCs w:val="24"/>
              </w:rPr>
              <w:t xml:space="preserve"> г.р.), до 13 лет (201</w:t>
            </w:r>
            <w:r w:rsidR="0012658E" w:rsidRPr="0012658E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="00144FA4" w:rsidRPr="0012658E">
              <w:rPr>
                <w:rFonts w:ascii="Times New Roman" w:eastAsia="Times New Roman" w:hAnsi="Times New Roman"/>
                <w:sz w:val="24"/>
                <w:szCs w:val="24"/>
              </w:rPr>
              <w:t>-201</w:t>
            </w:r>
            <w:r w:rsidR="0012658E" w:rsidRPr="0012658E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="00144FA4" w:rsidRPr="0012658E">
              <w:rPr>
                <w:rFonts w:ascii="Times New Roman" w:eastAsia="Times New Roman" w:hAnsi="Times New Roman"/>
                <w:sz w:val="24"/>
                <w:szCs w:val="24"/>
              </w:rPr>
              <w:t xml:space="preserve"> г.р.), юношей и девушек до 15 лет (201</w:t>
            </w:r>
            <w:r w:rsidR="0012658E" w:rsidRPr="0012658E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144FA4" w:rsidRPr="0012658E">
              <w:rPr>
                <w:rFonts w:ascii="Times New Roman" w:eastAsia="Times New Roman" w:hAnsi="Times New Roman"/>
                <w:sz w:val="24"/>
                <w:szCs w:val="24"/>
              </w:rPr>
              <w:t>-201</w:t>
            </w:r>
            <w:r w:rsidR="0012658E" w:rsidRPr="0012658E">
              <w:rPr>
                <w:rFonts w:ascii="Times New Roman" w:eastAsia="Times New Roman" w:hAnsi="Times New Roman"/>
                <w:sz w:val="24"/>
                <w:szCs w:val="24"/>
              </w:rPr>
              <w:t>3 г.р.), до 17 лет (2010</w:t>
            </w:r>
            <w:r w:rsidR="00144FA4" w:rsidRPr="0012658E">
              <w:rPr>
                <w:rFonts w:ascii="Times New Roman" w:eastAsia="Times New Roman" w:hAnsi="Times New Roman"/>
                <w:sz w:val="24"/>
                <w:szCs w:val="24"/>
              </w:rPr>
              <w:t>-201</w:t>
            </w:r>
            <w:r w:rsidR="0012658E" w:rsidRPr="0012658E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144FA4" w:rsidRPr="0012658E">
              <w:rPr>
                <w:rFonts w:ascii="Times New Roman" w:eastAsia="Times New Roman" w:hAnsi="Times New Roman"/>
                <w:sz w:val="24"/>
                <w:szCs w:val="24"/>
              </w:rPr>
              <w:t xml:space="preserve"> г.р.), до 19 лет (200</w:t>
            </w:r>
            <w:r w:rsidR="0012658E" w:rsidRPr="0012658E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  <w:r w:rsidR="00144FA4" w:rsidRPr="0012658E">
              <w:rPr>
                <w:rFonts w:ascii="Times New Roman" w:eastAsia="Times New Roman" w:hAnsi="Times New Roman"/>
                <w:sz w:val="24"/>
                <w:szCs w:val="24"/>
              </w:rPr>
              <w:t>-200</w:t>
            </w:r>
            <w:r w:rsidR="0012658E" w:rsidRPr="0012658E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  <w:r w:rsidR="00144FA4" w:rsidRPr="0012658E">
              <w:rPr>
                <w:rFonts w:ascii="Times New Roman" w:eastAsia="Times New Roman" w:hAnsi="Times New Roman"/>
                <w:sz w:val="24"/>
                <w:szCs w:val="24"/>
              </w:rPr>
              <w:t xml:space="preserve"> г.р.)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02BC7" w:rsidRDefault="00D02BC7" w:rsidP="005C355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02BC7" w:rsidRDefault="00D02BC7" w:rsidP="005C355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02BC7" w:rsidRDefault="00D02BC7" w:rsidP="005C355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02BC7" w:rsidRDefault="00D02BC7" w:rsidP="005C355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02BC7" w:rsidRDefault="00D02BC7" w:rsidP="005C355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02BC7" w:rsidRPr="00AC5828" w:rsidRDefault="00D02BC7" w:rsidP="005C355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группа</w:t>
            </w:r>
          </w:p>
        </w:tc>
      </w:tr>
      <w:tr w:rsidR="00D02BC7" w:rsidTr="005C3558">
        <w:trPr>
          <w:trHeight w:val="509"/>
        </w:trPr>
        <w:tc>
          <w:tcPr>
            <w:tcW w:w="7950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02BC7" w:rsidRDefault="00D02BC7" w:rsidP="005C3558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02BC7" w:rsidRDefault="00D02BC7" w:rsidP="005C3558"/>
        </w:tc>
      </w:tr>
      <w:tr w:rsidR="00D02BC7" w:rsidTr="005C3558">
        <w:trPr>
          <w:trHeight w:val="314"/>
        </w:trPr>
        <w:tc>
          <w:tcPr>
            <w:tcW w:w="99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02BC7" w:rsidRDefault="00D02BC7" w:rsidP="005C355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Сведения об участнике соревнований</w:t>
            </w:r>
          </w:p>
        </w:tc>
      </w:tr>
      <w:tr w:rsidR="00D02BC7" w:rsidTr="005C3558">
        <w:trPr>
          <w:trHeight w:hRule="exact" w:val="510"/>
        </w:trPr>
        <w:tc>
          <w:tcPr>
            <w:tcW w:w="6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02BC7" w:rsidRDefault="00D02BC7" w:rsidP="005C355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02BC7" w:rsidRDefault="00D02BC7" w:rsidP="005C355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Фамилия</w:t>
            </w:r>
          </w:p>
        </w:tc>
        <w:tc>
          <w:tcPr>
            <w:tcW w:w="447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02BC7" w:rsidRDefault="00D02BC7" w:rsidP="005C355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D02BC7" w:rsidTr="005C3558">
        <w:trPr>
          <w:trHeight w:hRule="exact" w:val="510"/>
        </w:trPr>
        <w:tc>
          <w:tcPr>
            <w:tcW w:w="6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02BC7" w:rsidRDefault="00D02BC7" w:rsidP="005C355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02BC7" w:rsidRDefault="00D02BC7" w:rsidP="005C355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Имя</w:t>
            </w:r>
          </w:p>
        </w:tc>
        <w:tc>
          <w:tcPr>
            <w:tcW w:w="447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02BC7" w:rsidRDefault="00D02BC7" w:rsidP="005C355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D02BC7" w:rsidTr="005C3558">
        <w:trPr>
          <w:trHeight w:hRule="exact" w:val="510"/>
        </w:trPr>
        <w:tc>
          <w:tcPr>
            <w:tcW w:w="6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02BC7" w:rsidRDefault="00D02BC7" w:rsidP="005C355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02BC7" w:rsidRDefault="00D02BC7" w:rsidP="005C355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Отчество</w:t>
            </w:r>
          </w:p>
        </w:tc>
        <w:tc>
          <w:tcPr>
            <w:tcW w:w="447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02BC7" w:rsidRDefault="00D02BC7" w:rsidP="005C355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D02BC7" w:rsidTr="005C3558">
        <w:trPr>
          <w:trHeight w:hRule="exact" w:val="510"/>
        </w:trPr>
        <w:tc>
          <w:tcPr>
            <w:tcW w:w="6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02BC7" w:rsidRDefault="00D02BC7" w:rsidP="005C355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8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02BC7" w:rsidRDefault="00D02BC7" w:rsidP="005C355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Полная дата рождения</w:t>
            </w:r>
          </w:p>
        </w:tc>
        <w:tc>
          <w:tcPr>
            <w:tcW w:w="447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02BC7" w:rsidRDefault="00D02BC7" w:rsidP="005C355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D02BC7" w:rsidTr="005C3558">
        <w:trPr>
          <w:trHeight w:hRule="exact" w:val="510"/>
        </w:trPr>
        <w:tc>
          <w:tcPr>
            <w:tcW w:w="6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2BC7" w:rsidRDefault="00D02BC7" w:rsidP="005C355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8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02BC7" w:rsidRDefault="00D02BC7" w:rsidP="005C355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Разряд</w:t>
            </w:r>
          </w:p>
        </w:tc>
        <w:tc>
          <w:tcPr>
            <w:tcW w:w="447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02BC7" w:rsidRDefault="00D02BC7" w:rsidP="005C355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02BC7" w:rsidTr="005C3558">
        <w:trPr>
          <w:trHeight w:hRule="exact" w:val="633"/>
        </w:trPr>
        <w:tc>
          <w:tcPr>
            <w:tcW w:w="6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02BC7" w:rsidRDefault="00D02BC7" w:rsidP="005C355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8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02BC7" w:rsidRDefault="00D02BC7" w:rsidP="005C355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Фамилия, имя на английском (согласно рейтинг-листа ФИДЕ)</w:t>
            </w:r>
          </w:p>
        </w:tc>
        <w:tc>
          <w:tcPr>
            <w:tcW w:w="447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02BC7" w:rsidRDefault="00D02BC7" w:rsidP="005C355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02BC7" w:rsidTr="005C3558">
        <w:trPr>
          <w:trHeight w:hRule="exact" w:val="510"/>
        </w:trPr>
        <w:tc>
          <w:tcPr>
            <w:tcW w:w="6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02BC7" w:rsidRDefault="00D02BC7" w:rsidP="005C355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8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02BC7" w:rsidRDefault="00D02BC7" w:rsidP="005C355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ID FIDE/ Код ФШР</w:t>
            </w:r>
          </w:p>
        </w:tc>
        <w:tc>
          <w:tcPr>
            <w:tcW w:w="447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02BC7" w:rsidRDefault="00D02BC7" w:rsidP="005C355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D02BC7" w:rsidTr="005C3558">
        <w:trPr>
          <w:trHeight w:hRule="exact" w:val="510"/>
        </w:trPr>
        <w:tc>
          <w:tcPr>
            <w:tcW w:w="62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02BC7" w:rsidRPr="00AC5828" w:rsidRDefault="00D02BC7" w:rsidP="005C3558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</w:t>
            </w:r>
          </w:p>
          <w:p w:rsidR="00D02BC7" w:rsidRDefault="00D02BC7" w:rsidP="005C355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3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2BC7" w:rsidRDefault="00D02BC7" w:rsidP="005C355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Домашний адрес</w:t>
            </w:r>
          </w:p>
        </w:tc>
        <w:tc>
          <w:tcPr>
            <w:tcW w:w="447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02BC7" w:rsidRDefault="00D02BC7" w:rsidP="005C355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D02BC7" w:rsidTr="005C3558">
        <w:trPr>
          <w:trHeight w:hRule="exact" w:val="510"/>
        </w:trPr>
        <w:tc>
          <w:tcPr>
            <w:tcW w:w="6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02BC7" w:rsidRDefault="00D02BC7" w:rsidP="005C3558"/>
        </w:tc>
        <w:tc>
          <w:tcPr>
            <w:tcW w:w="48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2BC7" w:rsidRDefault="00D02BC7" w:rsidP="005C3558"/>
        </w:tc>
        <w:tc>
          <w:tcPr>
            <w:tcW w:w="447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02BC7" w:rsidRDefault="00D02BC7" w:rsidP="005C355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D02BC7" w:rsidTr="005C3558">
        <w:trPr>
          <w:trHeight w:hRule="exact" w:val="510"/>
        </w:trPr>
        <w:tc>
          <w:tcPr>
            <w:tcW w:w="6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2BC7" w:rsidRPr="00AC5828" w:rsidRDefault="00D02BC7" w:rsidP="005C355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48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02BC7" w:rsidRDefault="00D02BC7" w:rsidP="005C355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Контактный телефон:</w:t>
            </w:r>
          </w:p>
        </w:tc>
        <w:tc>
          <w:tcPr>
            <w:tcW w:w="447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02BC7" w:rsidRDefault="00D02BC7" w:rsidP="005C355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D02BC7" w:rsidTr="005C3558">
        <w:trPr>
          <w:trHeight w:hRule="exact" w:val="510"/>
        </w:trPr>
        <w:tc>
          <w:tcPr>
            <w:tcW w:w="6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02BC7" w:rsidRPr="00AC5828" w:rsidRDefault="00D02BC7" w:rsidP="005C355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48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02BC7" w:rsidRDefault="00D02BC7" w:rsidP="005C355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Контактный телефон на турнире:</w:t>
            </w:r>
          </w:p>
        </w:tc>
        <w:tc>
          <w:tcPr>
            <w:tcW w:w="447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02BC7" w:rsidRDefault="00D02BC7" w:rsidP="005C355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D02BC7" w:rsidTr="005C3558">
        <w:trPr>
          <w:trHeight w:hRule="exact" w:val="510"/>
        </w:trPr>
        <w:tc>
          <w:tcPr>
            <w:tcW w:w="6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02BC7" w:rsidRPr="00AC5828" w:rsidRDefault="00D02BC7" w:rsidP="005C355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48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02BC7" w:rsidRDefault="00D02BC7" w:rsidP="005C355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E-mail:  </w:t>
            </w:r>
          </w:p>
        </w:tc>
        <w:tc>
          <w:tcPr>
            <w:tcW w:w="447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02BC7" w:rsidRDefault="00D02BC7" w:rsidP="005C355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D02BC7" w:rsidTr="005C3558">
        <w:trPr>
          <w:trHeight w:hRule="exact" w:val="510"/>
        </w:trPr>
        <w:tc>
          <w:tcPr>
            <w:tcW w:w="99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02BC7" w:rsidRDefault="00D02BC7" w:rsidP="005C355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Сведения  о сопровождающем</w:t>
            </w:r>
          </w:p>
        </w:tc>
      </w:tr>
      <w:tr w:rsidR="00D02BC7" w:rsidTr="005C3558">
        <w:trPr>
          <w:trHeight w:hRule="exact" w:val="510"/>
        </w:trPr>
        <w:tc>
          <w:tcPr>
            <w:tcW w:w="6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02BC7" w:rsidRPr="00AC5828" w:rsidRDefault="00D02BC7" w:rsidP="005C355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48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02BC7" w:rsidRDefault="00D02BC7" w:rsidP="005C355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Фамилия, имя, отчество</w:t>
            </w:r>
          </w:p>
        </w:tc>
        <w:tc>
          <w:tcPr>
            <w:tcW w:w="447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02BC7" w:rsidRDefault="00D02BC7" w:rsidP="005C355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D02BC7" w:rsidTr="005C3558">
        <w:trPr>
          <w:trHeight w:hRule="exact" w:val="510"/>
        </w:trPr>
        <w:tc>
          <w:tcPr>
            <w:tcW w:w="6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2BC7" w:rsidRPr="00AC5828" w:rsidRDefault="00D02BC7" w:rsidP="005C355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48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02BC7" w:rsidRDefault="00D02BC7" w:rsidP="005C355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Контактный телефон на турнире:</w:t>
            </w:r>
          </w:p>
        </w:tc>
        <w:tc>
          <w:tcPr>
            <w:tcW w:w="447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02BC7" w:rsidRDefault="00D02BC7" w:rsidP="005C355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D02BC7" w:rsidTr="005C3558">
        <w:trPr>
          <w:trHeight w:hRule="exact" w:val="510"/>
        </w:trPr>
        <w:tc>
          <w:tcPr>
            <w:tcW w:w="99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02BC7" w:rsidRDefault="00D02BC7" w:rsidP="005C355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Сведения о тренере</w:t>
            </w:r>
          </w:p>
        </w:tc>
      </w:tr>
      <w:tr w:rsidR="00D02BC7" w:rsidTr="005C3558">
        <w:trPr>
          <w:trHeight w:hRule="exact" w:val="510"/>
        </w:trPr>
        <w:tc>
          <w:tcPr>
            <w:tcW w:w="6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02BC7" w:rsidRPr="00AC5828" w:rsidRDefault="00D02BC7" w:rsidP="005C355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48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02BC7" w:rsidRDefault="00D02BC7" w:rsidP="005C355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Фамилия, имя, отчество</w:t>
            </w:r>
          </w:p>
        </w:tc>
        <w:tc>
          <w:tcPr>
            <w:tcW w:w="447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02BC7" w:rsidRDefault="00D02BC7" w:rsidP="005C355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D02BC7" w:rsidTr="005C3558">
        <w:trPr>
          <w:trHeight w:hRule="exact" w:val="510"/>
        </w:trPr>
        <w:tc>
          <w:tcPr>
            <w:tcW w:w="6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02BC7" w:rsidRPr="00AC5828" w:rsidRDefault="00D02BC7" w:rsidP="005C355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8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02BC7" w:rsidRDefault="00D02BC7" w:rsidP="005C355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Контактный телефон:</w:t>
            </w:r>
          </w:p>
        </w:tc>
        <w:tc>
          <w:tcPr>
            <w:tcW w:w="447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02BC7" w:rsidRDefault="00D02BC7" w:rsidP="005C355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D02BC7" w:rsidTr="005C3558">
        <w:trPr>
          <w:trHeight w:hRule="exact" w:val="510"/>
        </w:trPr>
        <w:tc>
          <w:tcPr>
            <w:tcW w:w="6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02BC7" w:rsidRPr="00AC5828" w:rsidRDefault="00D02BC7" w:rsidP="005C355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16</w:t>
            </w:r>
          </w:p>
        </w:tc>
        <w:tc>
          <w:tcPr>
            <w:tcW w:w="48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02BC7" w:rsidRDefault="00D02BC7" w:rsidP="005C355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E-mail:  </w:t>
            </w:r>
          </w:p>
        </w:tc>
        <w:tc>
          <w:tcPr>
            <w:tcW w:w="447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02BC7" w:rsidRDefault="00D02BC7" w:rsidP="005C355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D02BC7" w:rsidTr="005C3558">
        <w:trPr>
          <w:trHeight w:hRule="exact" w:val="1228"/>
        </w:trPr>
        <w:tc>
          <w:tcPr>
            <w:tcW w:w="993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02BC7" w:rsidRDefault="00D02BC7" w:rsidP="005C355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42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Подтверждаю, что с Положением о Соревновании и Политикой Общероссийской общественной организации «Федерация шахмат России» (https://ruchess.ru) в отношении обработки персональных данных ознакомлен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(а)</w:t>
            </w:r>
            <w:r w:rsidRPr="000542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</w:t>
            </w:r>
            <w:r w:rsidRPr="000A5E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542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выражаю полное и безусловное согласие со всеми указанными в них требованиями и условиями.</w:t>
            </w:r>
          </w:p>
        </w:tc>
      </w:tr>
      <w:tr w:rsidR="00D02BC7" w:rsidTr="005C3558">
        <w:trPr>
          <w:trHeight w:hRule="exact" w:val="510"/>
        </w:trPr>
        <w:tc>
          <w:tcPr>
            <w:tcW w:w="5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02BC7" w:rsidRDefault="00D02BC7" w:rsidP="005C355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Дата заполнения</w:t>
            </w:r>
          </w:p>
        </w:tc>
        <w:tc>
          <w:tcPr>
            <w:tcW w:w="447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02BC7" w:rsidRDefault="00D02BC7" w:rsidP="005C355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"_____"_________________20__ г.</w:t>
            </w:r>
          </w:p>
        </w:tc>
      </w:tr>
      <w:tr w:rsidR="00D02BC7" w:rsidTr="005C3558">
        <w:trPr>
          <w:trHeight w:val="565"/>
        </w:trPr>
        <w:tc>
          <w:tcPr>
            <w:tcW w:w="5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02BC7" w:rsidRDefault="00D02BC7" w:rsidP="005C355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Подпись участника_____________</w:t>
            </w:r>
          </w:p>
        </w:tc>
        <w:tc>
          <w:tcPr>
            <w:tcW w:w="4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2BC7" w:rsidRDefault="00D02BC7" w:rsidP="005C3558">
            <w:pPr>
              <w:jc w:val="center"/>
            </w:pPr>
            <w:r>
              <w:rPr>
                <w:color w:val="000000"/>
                <w:sz w:val="20"/>
                <w:szCs w:val="20"/>
              </w:rPr>
              <w:t>«</w:t>
            </w:r>
            <w:r>
              <w:rPr>
                <w:color w:val="000000"/>
                <w:sz w:val="20"/>
                <w:szCs w:val="20"/>
                <w:lang w:val="en-US"/>
              </w:rPr>
              <w:t>___</w:t>
            </w:r>
            <w:r w:rsidRPr="00610C91">
              <w:rPr>
                <w:color w:val="000000"/>
                <w:sz w:val="20"/>
                <w:szCs w:val="20"/>
              </w:rPr>
              <w:t xml:space="preserve">» </w:t>
            </w:r>
            <w:r w:rsidRPr="00610C91">
              <w:rPr>
                <w:rStyle w:val="fill"/>
                <w:iCs/>
                <w:color w:val="000000"/>
                <w:sz w:val="20"/>
                <w:szCs w:val="20"/>
              </w:rPr>
              <w:t>________</w:t>
            </w:r>
            <w:r w:rsidRPr="00610C91">
              <w:rPr>
                <w:color w:val="000000"/>
                <w:sz w:val="20"/>
                <w:szCs w:val="20"/>
              </w:rPr>
              <w:t xml:space="preserve"> 20__</w:t>
            </w:r>
            <w:r w:rsidRPr="00610C91">
              <w:rPr>
                <w:rStyle w:val="fill"/>
                <w:iCs/>
                <w:color w:val="000000"/>
                <w:sz w:val="20"/>
                <w:szCs w:val="20"/>
              </w:rPr>
              <w:t>__</w:t>
            </w:r>
            <w:r w:rsidRPr="00610C91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610C91">
              <w:rPr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D02BC7" w:rsidRDefault="00D02BC7" w:rsidP="00D02BC7">
      <w:pPr>
        <w:pStyle w:val="a6"/>
        <w:spacing w:before="0" w:after="0"/>
        <w:rPr>
          <w:sz w:val="28"/>
          <w:szCs w:val="28"/>
        </w:rPr>
      </w:pPr>
    </w:p>
    <w:p w:rsidR="00D02BC7" w:rsidRDefault="00D02BC7" w:rsidP="00D02BC7">
      <w:pPr>
        <w:pStyle w:val="Standard"/>
      </w:pPr>
    </w:p>
    <w:sectPr w:rsidR="00D02BC7">
      <w:pgSz w:w="11906" w:h="16838"/>
      <w:pgMar w:top="567" w:right="539" w:bottom="567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662330"/>
    <w:multiLevelType w:val="hybridMultilevel"/>
    <w:tmpl w:val="3CE8FF00"/>
    <w:lvl w:ilvl="0" w:tplc="3080F01C">
      <w:start w:val="8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279D6087"/>
    <w:multiLevelType w:val="hybridMultilevel"/>
    <w:tmpl w:val="0A04A126"/>
    <w:lvl w:ilvl="0" w:tplc="EDA20CC4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BE9496D"/>
    <w:multiLevelType w:val="multilevel"/>
    <w:tmpl w:val="3656D552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40AD6999"/>
    <w:multiLevelType w:val="multilevel"/>
    <w:tmpl w:val="9AFA0032"/>
    <w:styleLink w:val="WWNum6"/>
    <w:lvl w:ilvl="0">
      <w:numFmt w:val="bullet"/>
      <w:lvlText w:val="*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53257B57"/>
    <w:multiLevelType w:val="multilevel"/>
    <w:tmpl w:val="B81490C2"/>
    <w:styleLink w:val="WWNum3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 w15:restartNumberingAfterBreak="0">
    <w:nsid w:val="5E04779A"/>
    <w:multiLevelType w:val="multilevel"/>
    <w:tmpl w:val="2FAC3E7C"/>
    <w:styleLink w:val="WWNum5"/>
    <w:lvl w:ilvl="0">
      <w:numFmt w:val="bullet"/>
      <w:lvlText w:val="*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791D2F98"/>
    <w:multiLevelType w:val="multilevel"/>
    <w:tmpl w:val="449EF72C"/>
    <w:styleLink w:val="WWNum7"/>
    <w:lvl w:ilvl="0">
      <w:numFmt w:val="bullet"/>
      <w:lvlText w:val="*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6"/>
  </w:num>
  <w:num w:numId="5">
    <w:abstractNumId w:val="2"/>
  </w:num>
  <w:num w:numId="6">
    <w:abstractNumId w:val="3"/>
  </w:num>
  <w:num w:numId="7">
    <w:abstractNumId w:val="5"/>
  </w:num>
  <w:num w:numId="8">
    <w:abstractNumId w:val="6"/>
  </w:num>
  <w:num w:numId="9">
    <w:abstractNumId w:val="1"/>
  </w:num>
  <w:num w:numId="10">
    <w:abstractNumId w:val="0"/>
  </w:num>
  <w:num w:numId="11">
    <w:abstractNumId w:val="4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Times New Roman" w:hAnsi="Times New Roman" w:cs="Times New Roman" w:hint="default"/>
          <w:b/>
        </w:rPr>
      </w:lvl>
    </w:lvlOverride>
  </w:num>
  <w:num w:numId="12">
    <w:abstractNumId w:val="4"/>
    <w:lvlOverride w:ilvl="0">
      <w:startOverride w:val="1"/>
    </w:lvlOverride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BC7"/>
    <w:rsid w:val="00004515"/>
    <w:rsid w:val="000842B2"/>
    <w:rsid w:val="0012658E"/>
    <w:rsid w:val="00133EAE"/>
    <w:rsid w:val="00144FA4"/>
    <w:rsid w:val="0027466F"/>
    <w:rsid w:val="00587F6F"/>
    <w:rsid w:val="007F135E"/>
    <w:rsid w:val="008C7906"/>
    <w:rsid w:val="00972751"/>
    <w:rsid w:val="00B82E90"/>
    <w:rsid w:val="00CB39DE"/>
    <w:rsid w:val="00D02BC7"/>
    <w:rsid w:val="00D94C0F"/>
    <w:rsid w:val="00D9560C"/>
    <w:rsid w:val="00EA5970"/>
    <w:rsid w:val="00FD1CD5"/>
    <w:rsid w:val="00FE0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3A1041-9B09-4F52-A8EE-40AFFB1CF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2BC7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SimSun" w:hAnsi="Calibri" w:cs="Calibri"/>
      <w:kern w:val="3"/>
    </w:rPr>
  </w:style>
  <w:style w:type="paragraph" w:styleId="1">
    <w:name w:val="heading 1"/>
    <w:basedOn w:val="Standard"/>
    <w:next w:val="Textbody"/>
    <w:link w:val="10"/>
    <w:rsid w:val="00D02BC7"/>
    <w:pPr>
      <w:keepNext/>
      <w:suppressAutoHyphens w:val="0"/>
      <w:spacing w:after="0" w:line="100" w:lineRule="atLeast"/>
      <w:jc w:val="center"/>
      <w:outlineLvl w:val="0"/>
    </w:pPr>
    <w:rPr>
      <w:rFonts w:ascii="Tahoma" w:eastAsia="Times New Roman" w:hAnsi="Tahoma" w:cs="Tahoma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2BC7"/>
    <w:rPr>
      <w:rFonts w:ascii="Tahoma" w:eastAsia="Times New Roman" w:hAnsi="Tahoma" w:cs="Tahoma"/>
      <w:kern w:val="3"/>
      <w:sz w:val="28"/>
      <w:szCs w:val="28"/>
      <w:lang w:eastAsia="ar-SA"/>
    </w:rPr>
  </w:style>
  <w:style w:type="paragraph" w:customStyle="1" w:styleId="Standard">
    <w:name w:val="Standard"/>
    <w:rsid w:val="00D02BC7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  <w:lang w:eastAsia="ar-SA"/>
    </w:rPr>
  </w:style>
  <w:style w:type="paragraph" w:customStyle="1" w:styleId="Textbody">
    <w:name w:val="Text body"/>
    <w:basedOn w:val="Standard"/>
    <w:rsid w:val="00D02BC7"/>
    <w:pPr>
      <w:shd w:val="clear" w:color="auto" w:fill="FFFFFF"/>
      <w:suppressAutoHyphens w:val="0"/>
      <w:spacing w:after="0" w:line="322" w:lineRule="exact"/>
    </w:pPr>
    <w:rPr>
      <w:rFonts w:ascii="Times New Roman" w:hAnsi="Times New Roman" w:cs="Calibri"/>
      <w:sz w:val="27"/>
      <w:szCs w:val="27"/>
    </w:rPr>
  </w:style>
  <w:style w:type="paragraph" w:customStyle="1" w:styleId="5">
    <w:name w:val="Основной текст5"/>
    <w:basedOn w:val="Standard"/>
    <w:rsid w:val="00D02BC7"/>
    <w:pPr>
      <w:widowControl w:val="0"/>
      <w:shd w:val="clear" w:color="auto" w:fill="FFFFFF"/>
      <w:spacing w:after="180" w:line="0" w:lineRule="atLeast"/>
      <w:ind w:hanging="320"/>
      <w:jc w:val="both"/>
    </w:pPr>
    <w:rPr>
      <w:rFonts w:ascii="Times New Roman" w:eastAsia="Times New Roman" w:hAnsi="Times New Roman"/>
      <w:sz w:val="21"/>
      <w:szCs w:val="21"/>
    </w:rPr>
  </w:style>
  <w:style w:type="paragraph" w:customStyle="1" w:styleId="21">
    <w:name w:val="Основной текст (2)1"/>
    <w:basedOn w:val="Standard"/>
    <w:rsid w:val="00D02BC7"/>
    <w:pPr>
      <w:shd w:val="clear" w:color="auto" w:fill="FFFFFF"/>
      <w:suppressAutoHyphens w:val="0"/>
      <w:spacing w:before="780" w:after="240" w:line="307" w:lineRule="exact"/>
      <w:jc w:val="center"/>
    </w:pPr>
    <w:rPr>
      <w:rFonts w:ascii="Times New Roman" w:hAnsi="Times New Roman" w:cs="Calibri"/>
      <w:sz w:val="25"/>
      <w:szCs w:val="25"/>
    </w:rPr>
  </w:style>
  <w:style w:type="paragraph" w:customStyle="1" w:styleId="11">
    <w:name w:val="Абзац списка1"/>
    <w:basedOn w:val="Standard"/>
    <w:rsid w:val="00D02BC7"/>
    <w:pPr>
      <w:ind w:left="720"/>
    </w:pPr>
  </w:style>
  <w:style w:type="paragraph" w:customStyle="1" w:styleId="121">
    <w:name w:val="Заголовок №1 (2)1"/>
    <w:basedOn w:val="Standard"/>
    <w:rsid w:val="00D02BC7"/>
    <w:pPr>
      <w:shd w:val="clear" w:color="auto" w:fill="FFFFFF"/>
      <w:suppressAutoHyphens w:val="0"/>
      <w:spacing w:after="0" w:line="322" w:lineRule="exact"/>
    </w:pPr>
    <w:rPr>
      <w:rFonts w:ascii="Times New Roman" w:hAnsi="Times New Roman" w:cs="Calibri"/>
      <w:b/>
      <w:bCs/>
      <w:sz w:val="27"/>
      <w:szCs w:val="27"/>
    </w:rPr>
  </w:style>
  <w:style w:type="paragraph" w:styleId="a3">
    <w:name w:val="Title"/>
    <w:basedOn w:val="Standard"/>
    <w:next w:val="a4"/>
    <w:link w:val="a5"/>
    <w:rsid w:val="00D02BC7"/>
    <w:pPr>
      <w:suppressAutoHyphens w:val="0"/>
      <w:spacing w:after="0" w:line="100" w:lineRule="atLeast"/>
      <w:jc w:val="center"/>
    </w:pPr>
    <w:rPr>
      <w:rFonts w:ascii="Tahoma" w:eastAsia="Times New Roman" w:hAnsi="Tahoma" w:cs="Tahoma"/>
      <w:b/>
      <w:bCs/>
      <w:sz w:val="28"/>
      <w:szCs w:val="28"/>
    </w:rPr>
  </w:style>
  <w:style w:type="character" w:customStyle="1" w:styleId="a5">
    <w:name w:val="Название Знак"/>
    <w:basedOn w:val="a0"/>
    <w:link w:val="a3"/>
    <w:rsid w:val="00D02BC7"/>
    <w:rPr>
      <w:rFonts w:ascii="Tahoma" w:eastAsia="Times New Roman" w:hAnsi="Tahoma" w:cs="Tahoma"/>
      <w:b/>
      <w:bCs/>
      <w:kern w:val="3"/>
      <w:sz w:val="28"/>
      <w:szCs w:val="28"/>
      <w:lang w:eastAsia="ar-SA"/>
    </w:rPr>
  </w:style>
  <w:style w:type="paragraph" w:styleId="a6">
    <w:name w:val="Normal (Web)"/>
    <w:basedOn w:val="Standard"/>
    <w:rsid w:val="00D02BC7"/>
    <w:pPr>
      <w:suppressAutoHyphens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">
    <w:name w:val="Body Text Indent 3"/>
    <w:basedOn w:val="Standard"/>
    <w:link w:val="30"/>
    <w:rsid w:val="00D02BC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D02BC7"/>
    <w:rPr>
      <w:rFonts w:ascii="Calibri" w:eastAsia="Calibri" w:hAnsi="Calibri" w:cs="Times New Roman"/>
      <w:kern w:val="3"/>
      <w:sz w:val="16"/>
      <w:szCs w:val="16"/>
      <w:lang w:eastAsia="ar-SA"/>
    </w:rPr>
  </w:style>
  <w:style w:type="character" w:customStyle="1" w:styleId="Internetlink">
    <w:name w:val="Internet link"/>
    <w:rsid w:val="00D02BC7"/>
    <w:rPr>
      <w:color w:val="000080"/>
      <w:u w:val="single"/>
    </w:rPr>
  </w:style>
  <w:style w:type="character" w:customStyle="1" w:styleId="2">
    <w:name w:val="Основной текст (2)"/>
    <w:rsid w:val="00D02BC7"/>
    <w:rPr>
      <w:rFonts w:ascii="Times New Roman" w:hAnsi="Times New Roman" w:cs="Times New Roman"/>
      <w:sz w:val="25"/>
      <w:szCs w:val="25"/>
    </w:rPr>
  </w:style>
  <w:style w:type="character" w:customStyle="1" w:styleId="fill">
    <w:name w:val="fill"/>
    <w:rsid w:val="00D02BC7"/>
    <w:rPr>
      <w:color w:val="FF0000"/>
    </w:rPr>
  </w:style>
  <w:style w:type="numbering" w:customStyle="1" w:styleId="WWNum2">
    <w:name w:val="WWNum2"/>
    <w:basedOn w:val="a2"/>
    <w:rsid w:val="00D02BC7"/>
    <w:pPr>
      <w:numPr>
        <w:numId w:val="1"/>
      </w:numPr>
    </w:pPr>
  </w:style>
  <w:style w:type="numbering" w:customStyle="1" w:styleId="WWNum5">
    <w:name w:val="WWNum5"/>
    <w:basedOn w:val="a2"/>
    <w:rsid w:val="00D02BC7"/>
    <w:pPr>
      <w:numPr>
        <w:numId w:val="2"/>
      </w:numPr>
    </w:pPr>
  </w:style>
  <w:style w:type="numbering" w:customStyle="1" w:styleId="WWNum6">
    <w:name w:val="WWNum6"/>
    <w:basedOn w:val="a2"/>
    <w:rsid w:val="00D02BC7"/>
    <w:pPr>
      <w:numPr>
        <w:numId w:val="3"/>
      </w:numPr>
    </w:pPr>
  </w:style>
  <w:style w:type="numbering" w:customStyle="1" w:styleId="WWNum7">
    <w:name w:val="WWNum7"/>
    <w:basedOn w:val="a2"/>
    <w:rsid w:val="00D02BC7"/>
    <w:pPr>
      <w:numPr>
        <w:numId w:val="4"/>
      </w:numPr>
    </w:pPr>
  </w:style>
  <w:style w:type="paragraph" w:styleId="a4">
    <w:name w:val="Subtitle"/>
    <w:basedOn w:val="a"/>
    <w:next w:val="a"/>
    <w:link w:val="a7"/>
    <w:uiPriority w:val="11"/>
    <w:qFormat/>
    <w:rsid w:val="00D02BC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a7">
    <w:name w:val="Подзаголовок Знак"/>
    <w:basedOn w:val="a0"/>
    <w:link w:val="a4"/>
    <w:uiPriority w:val="11"/>
    <w:rsid w:val="00D02BC7"/>
    <w:rPr>
      <w:rFonts w:eastAsiaTheme="minorEastAsia"/>
      <w:color w:val="5A5A5A" w:themeColor="text1" w:themeTint="A5"/>
      <w:spacing w:val="15"/>
      <w:kern w:val="3"/>
    </w:rPr>
  </w:style>
  <w:style w:type="paragraph" w:customStyle="1" w:styleId="a8">
    <w:name w:val="Абзац Положения"/>
    <w:qFormat/>
    <w:rsid w:val="00CB39DE"/>
    <w:pPr>
      <w:spacing w:after="0" w:line="240" w:lineRule="auto"/>
      <w:ind w:firstLine="567"/>
      <w:jc w:val="both"/>
      <w:outlineLvl w:val="2"/>
    </w:pPr>
    <w:rPr>
      <w:rFonts w:ascii="Times New Roman" w:eastAsia="Calibri" w:hAnsi="Times New Roman" w:cs="Times New Roman"/>
      <w:sz w:val="24"/>
      <w:szCs w:val="26"/>
    </w:rPr>
  </w:style>
  <w:style w:type="character" w:styleId="a9">
    <w:name w:val="Hyperlink"/>
    <w:basedOn w:val="a0"/>
    <w:uiPriority w:val="99"/>
    <w:unhideWhenUsed/>
    <w:rsid w:val="00D9560C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144F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44FA4"/>
    <w:rPr>
      <w:rFonts w:ascii="Segoe UI" w:eastAsia="SimSun" w:hAnsi="Segoe UI" w:cs="Segoe UI"/>
      <w:kern w:val="3"/>
      <w:sz w:val="18"/>
      <w:szCs w:val="18"/>
    </w:rPr>
  </w:style>
  <w:style w:type="numbering" w:customStyle="1" w:styleId="WWNum3">
    <w:name w:val="WWNum3"/>
    <w:basedOn w:val="a2"/>
    <w:rsid w:val="008C7906"/>
    <w:pPr>
      <w:numPr>
        <w:numId w:val="13"/>
      </w:numPr>
    </w:pPr>
  </w:style>
  <w:style w:type="paragraph" w:styleId="ac">
    <w:name w:val="List Paragraph"/>
    <w:basedOn w:val="a"/>
    <w:uiPriority w:val="99"/>
    <w:qFormat/>
    <w:rsid w:val="008C7906"/>
    <w:pPr>
      <w:widowControl/>
      <w:suppressAutoHyphens w:val="0"/>
      <w:autoSpaceDN/>
      <w:spacing w:after="0" w:line="240" w:lineRule="auto"/>
      <w:ind w:left="720"/>
      <w:contextualSpacing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essrostov@mail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clck.ru/3LpYD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chess.ru/upload/iblock/c8f/yuakjn7sy0aecl34l7vxs0ponp3qt2ds/Pravila-FIDE-_s-01.01.2023_.pdf" TargetMode="External"/><Relationship Id="rId11" Type="http://schemas.openxmlformats.org/officeDocument/2006/relationships/hyperlink" Target="http://sf-chess.ru/" TargetMode="External"/><Relationship Id="rId5" Type="http://schemas.openxmlformats.org/officeDocument/2006/relationships/hyperlink" Target="https://ruchess.ru/upload/iblock/1f2/82jsd56fpog5oef4zqorc6niqgx8558v/Pravila-vida-sporta-SHakhmaty.pdf" TargetMode="External"/><Relationship Id="rId10" Type="http://schemas.openxmlformats.org/officeDocument/2006/relationships/hyperlink" Target="http://sf-chess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f-ches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2197</Words>
  <Characters>12526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Абрамова</dc:creator>
  <cp:keywords/>
  <dc:description/>
  <cp:lastModifiedBy>Ирина Абрамова</cp:lastModifiedBy>
  <cp:revision>8</cp:revision>
  <cp:lastPrinted>2024-06-24T15:01:00Z</cp:lastPrinted>
  <dcterms:created xsi:type="dcterms:W3CDTF">2025-05-01T16:14:00Z</dcterms:created>
  <dcterms:modified xsi:type="dcterms:W3CDTF">2025-05-04T08:35:00Z</dcterms:modified>
</cp:coreProperties>
</file>